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5EFF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 xml:space="preserve">МИНИСТЕРСТВО НАУКИ И ВЫСШЕГО ОБРАЗОВАНИЯ </w:t>
      </w:r>
    </w:p>
    <w:p w14:paraId="1C12B710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РОССИЙСКОЙ ФЕДЕРАЦИИ</w:t>
      </w:r>
    </w:p>
    <w:p w14:paraId="1505915E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ДОНСКОЙ ГОСУДАРСТВЕННЫЙ ТЕХНИЧЕСКИЙ УНИВЕРСИТЕТ</w:t>
      </w:r>
    </w:p>
    <w:p w14:paraId="11A6919A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УПРАВЛЕНИЕ ЦИФРОВЫХ ОБРАЗОВАТЕЛЬНЫХ ТЕХНОЛОГИЙ</w:t>
      </w:r>
    </w:p>
    <w:p w14:paraId="3E2C7B3D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Кафедра «Автоматизация производственных процессов»</w:t>
      </w:r>
    </w:p>
    <w:p w14:paraId="4B80B923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244B55B9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79246428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04235D74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5BC4D5A0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29443497" w14:textId="77777777" w:rsidR="00E60F95" w:rsidRPr="00E60F95" w:rsidRDefault="00E60F95" w:rsidP="00DD4D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60F95">
        <w:rPr>
          <w:rFonts w:ascii="Times New Roman" w:eastAsia="Times New Roman" w:hAnsi="Times New Roman" w:cs="Times New Roman"/>
          <w:sz w:val="36"/>
          <w:szCs w:val="36"/>
        </w:rPr>
        <w:t>МЕТОДИЧЕСКИЕ УКАЗАНИЯ</w:t>
      </w:r>
    </w:p>
    <w:p w14:paraId="38A25A0D" w14:textId="105A34F2" w:rsidR="00E60F95" w:rsidRPr="00DB5EBD" w:rsidRDefault="00DD4D30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D4D30">
        <w:rPr>
          <w:rFonts w:ascii="Times New Roman" w:eastAsia="Times New Roman" w:hAnsi="Times New Roman" w:cs="Times New Roman"/>
          <w:sz w:val="36"/>
          <w:szCs w:val="36"/>
        </w:rPr>
        <w:t xml:space="preserve">И ЗАДАНИЯ </w:t>
      </w:r>
      <w:r w:rsidR="00F5654B">
        <w:rPr>
          <w:rFonts w:ascii="Times New Roman" w:eastAsia="Times New Roman" w:hAnsi="Times New Roman" w:cs="Times New Roman"/>
          <w:sz w:val="36"/>
          <w:szCs w:val="36"/>
        </w:rPr>
        <w:t xml:space="preserve">ДЛЯ </w:t>
      </w:r>
      <w:r w:rsidRPr="00DD4D30">
        <w:rPr>
          <w:rFonts w:ascii="Times New Roman" w:eastAsia="Times New Roman" w:hAnsi="Times New Roman" w:cs="Times New Roman"/>
          <w:sz w:val="36"/>
          <w:szCs w:val="36"/>
        </w:rPr>
        <w:t>КОНТРОЛЬН</w:t>
      </w:r>
      <w:r w:rsidR="00DB5EBD">
        <w:rPr>
          <w:rFonts w:ascii="Times New Roman" w:eastAsia="Times New Roman" w:hAnsi="Times New Roman" w:cs="Times New Roman"/>
          <w:sz w:val="36"/>
          <w:szCs w:val="36"/>
        </w:rPr>
        <w:t>ОЙ</w:t>
      </w:r>
      <w:r w:rsidRPr="00DD4D30">
        <w:rPr>
          <w:rFonts w:ascii="Times New Roman" w:eastAsia="Times New Roman" w:hAnsi="Times New Roman" w:cs="Times New Roman"/>
          <w:sz w:val="36"/>
          <w:szCs w:val="36"/>
        </w:rPr>
        <w:t xml:space="preserve"> РАБОТ</w:t>
      </w:r>
      <w:r w:rsidR="00DB5EBD">
        <w:rPr>
          <w:rFonts w:ascii="Times New Roman" w:eastAsia="Times New Roman" w:hAnsi="Times New Roman" w:cs="Times New Roman"/>
          <w:sz w:val="36"/>
          <w:szCs w:val="36"/>
        </w:rPr>
        <w:t>Ы №01</w:t>
      </w:r>
    </w:p>
    <w:p w14:paraId="47656C5B" w14:textId="5A78408B" w:rsidR="00E60F95" w:rsidRPr="00E60F95" w:rsidRDefault="00F90F4F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З</w:t>
      </w:r>
      <w:r w:rsidR="00E60F95" w:rsidRPr="00E60F95">
        <w:rPr>
          <w:rFonts w:ascii="Times New Roman" w:eastAsia="Times New Roman" w:hAnsi="Times New Roman" w:cs="Times New Roman"/>
          <w:sz w:val="32"/>
          <w:szCs w:val="32"/>
        </w:rPr>
        <w:t xml:space="preserve">аочная формы обучения </w:t>
      </w:r>
    </w:p>
    <w:p w14:paraId="18FAAB6A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38EB88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5491323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F702399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C125E0D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>Основная профессиональная образовательная программа высшего образования: программа магистратуры по направлению подготовки 15.04.04 «Автоматизация технологических процессов и производств»</w:t>
      </w:r>
    </w:p>
    <w:p w14:paraId="47AEFEC6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>Профиль: «Интеллектуальные системы сбора и обработки информации»</w:t>
      </w:r>
    </w:p>
    <w:p w14:paraId="1F70DAE8" w14:textId="1BC84250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ind w:left="1701" w:hanging="1701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>Дисциплина: «Основы про</w:t>
      </w:r>
      <w:r w:rsidR="001A2D02">
        <w:rPr>
          <w:rFonts w:ascii="Times New Roman" w:eastAsia="Times New Roman" w:hAnsi="Times New Roman" w:cs="Times New Roman"/>
          <w:sz w:val="28"/>
          <w:szCs w:val="28"/>
        </w:rPr>
        <w:t>мышленных сетей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478ABC1D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05F8977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5C296768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3B70DE1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7404117B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5B1F9DAF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6F1221B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4BB6565A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E60F95">
        <w:rPr>
          <w:rFonts w:ascii="Times New Roman" w:eastAsia="Times New Roman" w:hAnsi="Times New Roman" w:cs="Times New Roman"/>
          <w:sz w:val="32"/>
          <w:szCs w:val="32"/>
        </w:rPr>
        <w:t>Ростов</w:t>
      </w:r>
      <w:proofErr w:type="spellEnd"/>
      <w:r w:rsidRPr="00E60F95">
        <w:rPr>
          <w:rFonts w:ascii="Times New Roman" w:eastAsia="Times New Roman" w:hAnsi="Times New Roman" w:cs="Times New Roman"/>
          <w:sz w:val="32"/>
          <w:szCs w:val="32"/>
        </w:rPr>
        <w:t>-на-Дону</w:t>
      </w:r>
    </w:p>
    <w:p w14:paraId="2D1B8DCB" w14:textId="41B9E45B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DB5EBD">
        <w:rPr>
          <w:rFonts w:ascii="Times New Roman" w:eastAsia="Times New Roman" w:hAnsi="Times New Roman" w:cs="Times New Roman"/>
          <w:sz w:val="32"/>
          <w:szCs w:val="32"/>
        </w:rPr>
        <w:t>4</w:t>
      </w:r>
    </w:p>
    <w:p w14:paraId="151B6915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9B1748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D8F806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AFFA55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238E55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182B99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4D4274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14:paraId="3EFB4CFC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9C52827" w14:textId="0E5E3A2B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ab/>
        <w:t xml:space="preserve">Методические указания по </w:t>
      </w:r>
      <w:r w:rsidR="00BB7172" w:rsidRPr="00E60F95">
        <w:rPr>
          <w:rFonts w:ascii="Times New Roman" w:eastAsia="Times New Roman" w:hAnsi="Times New Roman" w:cs="Times New Roman"/>
          <w:sz w:val="28"/>
          <w:szCs w:val="28"/>
        </w:rPr>
        <w:t>выполнению контрольной</w:t>
      </w:r>
      <w:r w:rsidR="007822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78226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DB5EBD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296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EBD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 xml:space="preserve"> по дисциплине «Основы про</w:t>
      </w:r>
      <w:r w:rsidR="002465D1">
        <w:rPr>
          <w:rFonts w:ascii="Times New Roman" w:eastAsia="Times New Roman" w:hAnsi="Times New Roman" w:cs="Times New Roman"/>
          <w:sz w:val="28"/>
          <w:szCs w:val="28"/>
        </w:rPr>
        <w:t>мышленных сетей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="0078226F">
        <w:rPr>
          <w:rFonts w:ascii="Times New Roman" w:hAnsi="Times New Roman" w:cs="Times New Roman"/>
          <w:sz w:val="28"/>
          <w:szCs w:val="28"/>
        </w:rPr>
        <w:t xml:space="preserve">Выполнение работы предполагает изучение основных разделов курса в форме реферативных ответов на вопросы задания. 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Методические указания предназначены для студентов очной и заочной форм обучения по направлению 15.04.04 «Автоматизация технологических процессов и производств», профиль «Интеллектуальные системы сбора и анализа больших данных».</w:t>
      </w:r>
    </w:p>
    <w:p w14:paraId="2BA23A62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A68FC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0F95" w:rsidRPr="00E60F95" w14:paraId="603E1336" w14:textId="77777777" w:rsidTr="00084DB3">
        <w:tc>
          <w:tcPr>
            <w:tcW w:w="4672" w:type="dxa"/>
          </w:tcPr>
          <w:p w14:paraId="55E5A3E5" w14:textId="77777777" w:rsidR="00E60F95" w:rsidRPr="00E60F95" w:rsidRDefault="00E60F95" w:rsidP="00E60F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0F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Составитель: </w:t>
            </w:r>
          </w:p>
          <w:p w14:paraId="65CD7EA7" w14:textId="77777777" w:rsidR="00E60F95" w:rsidRPr="00E60F95" w:rsidRDefault="00E60F95" w:rsidP="00E60F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780AD2E" w14:textId="77777777" w:rsidR="00E60F95" w:rsidRPr="00E60F95" w:rsidRDefault="00E60F95" w:rsidP="00E60F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0F95">
              <w:rPr>
                <w:rFonts w:ascii="Times New Roman" w:eastAsia="Calibri" w:hAnsi="Times New Roman" w:cs="Times New Roman"/>
                <w:sz w:val="28"/>
                <w:szCs w:val="28"/>
              </w:rPr>
              <w:t>к.т.н., доц., Болдырев А. В.</w:t>
            </w:r>
          </w:p>
          <w:p w14:paraId="3E806F64" w14:textId="77777777" w:rsidR="00E60F95" w:rsidRPr="00E60F95" w:rsidRDefault="00E60F95" w:rsidP="00E60F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873EE2F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856CAC" w14:textId="77777777" w:rsidR="00E60F95" w:rsidRPr="00E60F95" w:rsidRDefault="00E60F95" w:rsidP="00E60F9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14:paraId="6D5C5694" w14:textId="78FD7F0D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000073E" w14:textId="0C229032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25028A42" w14:textId="6D7ED360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57FFC11" w14:textId="09F5EB20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A49E106" w14:textId="3F4A7813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26ED4307" w14:textId="77311A03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1BFE751" w14:textId="2A19DC94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D2FDE8D" w14:textId="70799752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03AF054D" w14:textId="6C6B0CA6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61D1268D" w14:textId="2FC0DEF1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5758FC54" w14:textId="77777777" w:rsidR="001D2BBF" w:rsidRDefault="001D2BBF" w:rsidP="00934764">
      <w:pPr>
        <w:rPr>
          <w:rFonts w:ascii="Times New Roman" w:hAnsi="Times New Roman" w:cs="Times New Roman"/>
          <w:sz w:val="44"/>
          <w:szCs w:val="44"/>
        </w:rPr>
      </w:pPr>
    </w:p>
    <w:p w14:paraId="19F9D214" w14:textId="6C74C93C" w:rsidR="00934764" w:rsidRDefault="00934764" w:rsidP="00934764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Содержание</w:t>
      </w:r>
    </w:p>
    <w:p w14:paraId="1FFD0450" w14:textId="77777777" w:rsidR="00934764" w:rsidRDefault="00934764" w:rsidP="00934764">
      <w:pPr>
        <w:rPr>
          <w:rFonts w:ascii="Times New Roman" w:hAnsi="Times New Roman" w:cs="Times New Roman"/>
          <w:sz w:val="44"/>
          <w:szCs w:val="44"/>
        </w:rPr>
      </w:pPr>
    </w:p>
    <w:p w14:paraId="489B29A2" w14:textId="77777777" w:rsidR="00934764" w:rsidRPr="00736D6A" w:rsidRDefault="00934764" w:rsidP="00934764">
      <w:pPr>
        <w:rPr>
          <w:rFonts w:ascii="Times New Roman" w:hAnsi="Times New Roman" w:cs="Times New Roman"/>
          <w:sz w:val="32"/>
          <w:szCs w:val="32"/>
        </w:rPr>
      </w:pPr>
      <w:r w:rsidRPr="00736D6A">
        <w:rPr>
          <w:rFonts w:ascii="Times New Roman" w:hAnsi="Times New Roman" w:cs="Times New Roman"/>
          <w:sz w:val="32"/>
          <w:szCs w:val="32"/>
        </w:rPr>
        <w:t>1    Общие сведения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4</w:t>
      </w:r>
    </w:p>
    <w:p w14:paraId="03990B04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      </w:t>
      </w:r>
      <w:r w:rsidRPr="00736D6A">
        <w:rPr>
          <w:rFonts w:ascii="Times New Roman" w:hAnsi="Times New Roman" w:cs="Times New Roman"/>
          <w:sz w:val="28"/>
          <w:szCs w:val="28"/>
        </w:rPr>
        <w:t>1.1   Цели и задачи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4</w:t>
      </w:r>
    </w:p>
    <w:p w14:paraId="21483FCB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1.2   Выбор варианта задания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4</w:t>
      </w:r>
    </w:p>
    <w:p w14:paraId="6BC41015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1.3   Задание на контрольную работу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5</w:t>
      </w:r>
    </w:p>
    <w:p w14:paraId="5BA9DE74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        1.3.1    Общие сведения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5</w:t>
      </w:r>
    </w:p>
    <w:p w14:paraId="1EC7E67A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        1.3.2    Основные этапы выполнения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5</w:t>
      </w:r>
    </w:p>
    <w:p w14:paraId="75E1A418" w14:textId="41148015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1.4   Рекомендации по выполнению и оформлению 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43025">
        <w:rPr>
          <w:rFonts w:ascii="Times New Roman" w:hAnsi="Times New Roman" w:cs="Times New Roman"/>
          <w:sz w:val="28"/>
          <w:szCs w:val="28"/>
        </w:rPr>
        <w:t>5</w:t>
      </w:r>
    </w:p>
    <w:p w14:paraId="6C611B63" w14:textId="77777777" w:rsidR="00934764" w:rsidRPr="00736D6A" w:rsidRDefault="00736D6A" w:rsidP="00934764">
      <w:pPr>
        <w:rPr>
          <w:rFonts w:ascii="Times New Roman" w:hAnsi="Times New Roman" w:cs="Times New Roman"/>
          <w:sz w:val="32"/>
          <w:szCs w:val="32"/>
        </w:rPr>
      </w:pPr>
      <w:r w:rsidRPr="00736D6A">
        <w:rPr>
          <w:rFonts w:ascii="Times New Roman" w:hAnsi="Times New Roman" w:cs="Times New Roman"/>
          <w:sz w:val="32"/>
          <w:szCs w:val="32"/>
        </w:rPr>
        <w:t>Список литературы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6</w:t>
      </w:r>
    </w:p>
    <w:p w14:paraId="646489BE" w14:textId="5A65ED6C" w:rsidR="00736D6A" w:rsidRPr="00736D6A" w:rsidRDefault="00CC2E9B" w:rsidP="0093476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="00736D6A" w:rsidRPr="00736D6A">
        <w:rPr>
          <w:rFonts w:ascii="Times New Roman" w:hAnsi="Times New Roman" w:cs="Times New Roman"/>
          <w:sz w:val="32"/>
          <w:szCs w:val="32"/>
        </w:rPr>
        <w:t>адания</w:t>
      </w:r>
      <w:r>
        <w:rPr>
          <w:rFonts w:ascii="Times New Roman" w:hAnsi="Times New Roman" w:cs="Times New Roman"/>
          <w:sz w:val="32"/>
          <w:szCs w:val="32"/>
        </w:rPr>
        <w:t xml:space="preserve"> контрольных работ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6</w:t>
      </w:r>
    </w:p>
    <w:p w14:paraId="000523B5" w14:textId="77777777" w:rsidR="00934764" w:rsidRDefault="00934764" w:rsidP="00934764">
      <w:pPr>
        <w:rPr>
          <w:rFonts w:ascii="Times New Roman" w:hAnsi="Times New Roman" w:cs="Times New Roman"/>
          <w:sz w:val="36"/>
          <w:szCs w:val="36"/>
        </w:rPr>
      </w:pPr>
    </w:p>
    <w:p w14:paraId="60377686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4ACACD1F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612BE8D0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6C8F697F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54CF2997" w14:textId="56D8B518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52A8397A" w14:textId="1AB1DC68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34614884" w14:textId="1327B56A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75676597" w14:textId="77777777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2A7B7AD2" w14:textId="1AB15A01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20D68D7D" w14:textId="61FEC5EE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05FC2D48" w14:textId="77777777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5E239285" w14:textId="77777777" w:rsidR="00736D6A" w:rsidRPr="00CF3D2A" w:rsidRDefault="00CF3D2A" w:rsidP="00934764">
      <w:pPr>
        <w:rPr>
          <w:rFonts w:ascii="Times New Roman" w:hAnsi="Times New Roman" w:cs="Times New Roman"/>
          <w:sz w:val="44"/>
          <w:szCs w:val="44"/>
        </w:rPr>
      </w:pPr>
      <w:r w:rsidRPr="00CF3D2A">
        <w:rPr>
          <w:rFonts w:ascii="Times New Roman" w:hAnsi="Times New Roman" w:cs="Times New Roman"/>
          <w:sz w:val="44"/>
          <w:szCs w:val="44"/>
        </w:rPr>
        <w:t>1   Общие сведения</w:t>
      </w:r>
    </w:p>
    <w:p w14:paraId="15B8D60E" w14:textId="77777777" w:rsidR="00CF3D2A" w:rsidRDefault="00CF3D2A" w:rsidP="0093476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1.1  Цели и задачи</w:t>
      </w:r>
    </w:p>
    <w:p w14:paraId="6EF8937A" w14:textId="78D1AA3D" w:rsidR="003714D0" w:rsidRDefault="003714D0" w:rsidP="004F3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14D0">
        <w:rPr>
          <w:rFonts w:ascii="Times New Roman" w:hAnsi="Times New Roman" w:cs="Times New Roman"/>
          <w:sz w:val="28"/>
          <w:szCs w:val="28"/>
        </w:rPr>
        <w:tab/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выполнения данной контрольной работы является углубленное изучение основных вопросов дисциплины «</w:t>
      </w:r>
      <w:r w:rsidR="00162CE7">
        <w:rPr>
          <w:rFonts w:ascii="Times New Roman" w:hAnsi="Times New Roman" w:cs="Times New Roman"/>
          <w:sz w:val="28"/>
          <w:szCs w:val="28"/>
        </w:rPr>
        <w:t>Основы про</w:t>
      </w:r>
      <w:r w:rsidR="002A1DDE">
        <w:rPr>
          <w:rFonts w:ascii="Times New Roman" w:hAnsi="Times New Roman" w:cs="Times New Roman"/>
          <w:sz w:val="28"/>
          <w:szCs w:val="28"/>
        </w:rPr>
        <w:t>мышленных сетей</w:t>
      </w:r>
      <w:r>
        <w:rPr>
          <w:rFonts w:ascii="Times New Roman" w:hAnsi="Times New Roman" w:cs="Times New Roman"/>
          <w:sz w:val="28"/>
          <w:szCs w:val="28"/>
        </w:rPr>
        <w:t>». Для выполнения работы предполагается</w:t>
      </w:r>
      <w:r w:rsidR="000F1F78">
        <w:rPr>
          <w:rFonts w:ascii="Times New Roman" w:hAnsi="Times New Roman" w:cs="Times New Roman"/>
          <w:sz w:val="28"/>
          <w:szCs w:val="28"/>
        </w:rPr>
        <w:t xml:space="preserve"> знание студентами базовых понятий курса, а также </w:t>
      </w:r>
      <w:r w:rsidR="00977237">
        <w:rPr>
          <w:rFonts w:ascii="Times New Roman" w:hAnsi="Times New Roman" w:cs="Times New Roman"/>
          <w:sz w:val="28"/>
          <w:szCs w:val="28"/>
        </w:rPr>
        <w:t xml:space="preserve">владение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пакетом программ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MS</w:t>
      </w:r>
      <w:r w:rsidR="00977237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Office</w:t>
      </w:r>
      <w:r w:rsidR="00977237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версии</w:t>
      </w:r>
      <w:r w:rsidR="000F1F7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3E9898" w14:textId="17CB9F6B" w:rsidR="00C63908" w:rsidRDefault="00C63908" w:rsidP="004F3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4EC3">
        <w:rPr>
          <w:rFonts w:ascii="Times New Roman" w:hAnsi="Times New Roman" w:cs="Times New Roman"/>
          <w:sz w:val="28"/>
          <w:szCs w:val="28"/>
        </w:rPr>
        <w:t xml:space="preserve">Выполнение контрольной работы является условием допуска к </w:t>
      </w:r>
      <w:r w:rsidR="004204A3">
        <w:rPr>
          <w:rFonts w:ascii="Times New Roman" w:hAnsi="Times New Roman" w:cs="Times New Roman"/>
          <w:sz w:val="28"/>
          <w:szCs w:val="28"/>
        </w:rPr>
        <w:t>экзамену</w:t>
      </w:r>
      <w:r w:rsidR="00814EC3">
        <w:rPr>
          <w:rFonts w:ascii="Times New Roman" w:hAnsi="Times New Roman" w:cs="Times New Roman"/>
          <w:sz w:val="28"/>
          <w:szCs w:val="28"/>
        </w:rPr>
        <w:t xml:space="preserve"> по данной дисциплине. </w:t>
      </w:r>
    </w:p>
    <w:p w14:paraId="6970E0FF" w14:textId="77777777" w:rsidR="00C63908" w:rsidRDefault="00C63908" w:rsidP="00C639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74986A" w14:textId="77777777" w:rsidR="00C63908" w:rsidRDefault="00C63908" w:rsidP="00C639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07E50F" w14:textId="77777777" w:rsidR="00C63908" w:rsidRDefault="00C63908" w:rsidP="00C6390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1.2   Выбор варианта задания</w:t>
      </w:r>
    </w:p>
    <w:p w14:paraId="07EB6664" w14:textId="4267DB93" w:rsidR="004F34EA" w:rsidRDefault="004F34EA" w:rsidP="004F34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63">
        <w:rPr>
          <w:rFonts w:ascii="Times New Roman" w:hAnsi="Times New Roman" w:cs="Times New Roman"/>
          <w:sz w:val="28"/>
          <w:szCs w:val="28"/>
        </w:rPr>
        <w:t>Для выполнения контрольной работы необходимо письменно от</w:t>
      </w:r>
      <w:r w:rsidRPr="00AD3563">
        <w:rPr>
          <w:rFonts w:ascii="Times New Roman" w:hAnsi="Times New Roman" w:cs="Times New Roman"/>
          <w:sz w:val="28"/>
          <w:szCs w:val="28"/>
        </w:rPr>
        <w:softHyphen/>
        <w:t xml:space="preserve">ветить </w:t>
      </w:r>
      <w:r w:rsidR="0010466B">
        <w:rPr>
          <w:rFonts w:ascii="Times New Roman" w:hAnsi="Times New Roman" w:cs="Times New Roman"/>
          <w:sz w:val="28"/>
          <w:szCs w:val="28"/>
        </w:rPr>
        <w:t xml:space="preserve">в реферативной форме </w:t>
      </w:r>
      <w:r w:rsidRPr="00AD3563">
        <w:rPr>
          <w:rFonts w:ascii="Times New Roman" w:hAnsi="Times New Roman" w:cs="Times New Roman"/>
          <w:sz w:val="28"/>
          <w:szCs w:val="28"/>
        </w:rPr>
        <w:t>на 3 вопроса</w:t>
      </w:r>
      <w:r w:rsidR="0089615D">
        <w:rPr>
          <w:rFonts w:ascii="Times New Roman" w:hAnsi="Times New Roman" w:cs="Times New Roman"/>
          <w:sz w:val="28"/>
          <w:szCs w:val="28"/>
        </w:rPr>
        <w:t xml:space="preserve"> и решить 2 задачи</w:t>
      </w:r>
      <w:r w:rsidRPr="00AD3563">
        <w:rPr>
          <w:rFonts w:ascii="Times New Roman" w:hAnsi="Times New Roman" w:cs="Times New Roman"/>
          <w:sz w:val="28"/>
          <w:szCs w:val="28"/>
        </w:rPr>
        <w:t>. Номер варианта определя</w:t>
      </w:r>
      <w:r w:rsidRPr="00AD3563">
        <w:rPr>
          <w:rFonts w:ascii="Times New Roman" w:hAnsi="Times New Roman" w:cs="Times New Roman"/>
          <w:sz w:val="28"/>
          <w:szCs w:val="28"/>
        </w:rPr>
        <w:softHyphen/>
        <w:t>ется двумя последними цифрами шифра</w:t>
      </w:r>
      <w:r>
        <w:rPr>
          <w:rFonts w:ascii="Times New Roman" w:hAnsi="Times New Roman" w:cs="Times New Roman"/>
          <w:sz w:val="28"/>
          <w:szCs w:val="28"/>
        </w:rPr>
        <w:t xml:space="preserve"> зачетной книжки</w:t>
      </w:r>
      <w:r w:rsidRPr="00AD3563">
        <w:rPr>
          <w:rFonts w:ascii="Times New Roman" w:hAnsi="Times New Roman" w:cs="Times New Roman"/>
          <w:sz w:val="28"/>
          <w:szCs w:val="28"/>
        </w:rPr>
        <w:t xml:space="preserve">, по которым, воспользовавшись </w:t>
      </w:r>
      <w:r w:rsidR="008E0EB0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AD3563">
        <w:rPr>
          <w:rFonts w:ascii="Times New Roman" w:hAnsi="Times New Roman" w:cs="Times New Roman"/>
          <w:sz w:val="28"/>
          <w:szCs w:val="28"/>
        </w:rPr>
        <w:t>таблицей, следует определить по вертикали номера вопросов</w:t>
      </w:r>
      <w:r w:rsidR="0089615D">
        <w:rPr>
          <w:rFonts w:ascii="Times New Roman" w:hAnsi="Times New Roman" w:cs="Times New Roman"/>
          <w:sz w:val="28"/>
          <w:szCs w:val="28"/>
        </w:rPr>
        <w:t xml:space="preserve"> и задач</w:t>
      </w:r>
      <w:r w:rsidRPr="00AD3563">
        <w:rPr>
          <w:rFonts w:ascii="Times New Roman" w:hAnsi="Times New Roman" w:cs="Times New Roman"/>
          <w:sz w:val="28"/>
          <w:szCs w:val="28"/>
        </w:rPr>
        <w:t>.</w:t>
      </w:r>
    </w:p>
    <w:p w14:paraId="078C9578" w14:textId="77777777" w:rsidR="00565387" w:rsidRDefault="00565387" w:rsidP="0089615D">
      <w:pPr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C3BA0E" w14:textId="77777777" w:rsidR="004F34EA" w:rsidRDefault="004F34EA" w:rsidP="008E0E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вариантов контрольных работ</w:t>
      </w:r>
    </w:p>
    <w:tbl>
      <w:tblPr>
        <w:tblStyle w:val="a3"/>
        <w:tblW w:w="0" w:type="auto"/>
        <w:tblInd w:w="448" w:type="dxa"/>
        <w:tblLook w:val="01E0" w:firstRow="1" w:lastRow="1" w:firstColumn="1" w:lastColumn="1" w:noHBand="0" w:noVBand="0"/>
      </w:tblPr>
      <w:tblGrid>
        <w:gridCol w:w="506"/>
        <w:gridCol w:w="454"/>
        <w:gridCol w:w="454"/>
        <w:gridCol w:w="454"/>
        <w:gridCol w:w="454"/>
        <w:gridCol w:w="454"/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89615D" w:rsidRPr="004F34EA" w14:paraId="06F95C41" w14:textId="77777777" w:rsidTr="0089615D">
        <w:trPr>
          <w:cantSplit/>
          <w:trHeight w:val="1134"/>
        </w:trPr>
        <w:tc>
          <w:tcPr>
            <w:tcW w:w="506" w:type="dxa"/>
            <w:textDirection w:val="btLr"/>
          </w:tcPr>
          <w:p w14:paraId="0A344C0C" w14:textId="77777777" w:rsidR="0089615D" w:rsidRPr="004F34EA" w:rsidRDefault="0089615D" w:rsidP="00B20E2A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Шифр</w:t>
            </w:r>
          </w:p>
        </w:tc>
        <w:tc>
          <w:tcPr>
            <w:tcW w:w="454" w:type="dxa"/>
          </w:tcPr>
          <w:p w14:paraId="135629D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6B903A3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1716BF7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41</w:t>
            </w:r>
          </w:p>
          <w:p w14:paraId="5EBB8CB2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61</w:t>
            </w:r>
          </w:p>
          <w:p w14:paraId="5C117469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81</w:t>
            </w:r>
          </w:p>
        </w:tc>
        <w:tc>
          <w:tcPr>
            <w:tcW w:w="454" w:type="dxa"/>
          </w:tcPr>
          <w:p w14:paraId="24ABC1A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6C2FFD06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  <w:p w14:paraId="080AD096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42</w:t>
            </w:r>
          </w:p>
          <w:p w14:paraId="21F0B24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62</w:t>
            </w:r>
          </w:p>
          <w:p w14:paraId="29F438F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82</w:t>
            </w:r>
          </w:p>
        </w:tc>
        <w:tc>
          <w:tcPr>
            <w:tcW w:w="454" w:type="dxa"/>
          </w:tcPr>
          <w:p w14:paraId="193945A7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4531D1D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  <w:p w14:paraId="234AF09B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43</w:t>
            </w:r>
          </w:p>
          <w:p w14:paraId="0CFD2E32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63</w:t>
            </w:r>
          </w:p>
          <w:p w14:paraId="67E1FD5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83</w:t>
            </w:r>
          </w:p>
        </w:tc>
        <w:tc>
          <w:tcPr>
            <w:tcW w:w="454" w:type="dxa"/>
          </w:tcPr>
          <w:p w14:paraId="63C1EAB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215774E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  <w:p w14:paraId="332DBC9B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44</w:t>
            </w:r>
          </w:p>
          <w:p w14:paraId="7CA9609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64</w:t>
            </w:r>
          </w:p>
          <w:p w14:paraId="08EBA2B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84</w:t>
            </w:r>
          </w:p>
        </w:tc>
        <w:tc>
          <w:tcPr>
            <w:tcW w:w="454" w:type="dxa"/>
          </w:tcPr>
          <w:p w14:paraId="52CD940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33B5AD8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  <w:p w14:paraId="5BD023E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45</w:t>
            </w:r>
          </w:p>
          <w:p w14:paraId="5AFF719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65</w:t>
            </w:r>
          </w:p>
          <w:p w14:paraId="14B6CCE3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85</w:t>
            </w:r>
          </w:p>
        </w:tc>
        <w:tc>
          <w:tcPr>
            <w:tcW w:w="454" w:type="dxa"/>
          </w:tcPr>
          <w:p w14:paraId="43DED81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5713AF1C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  <w:p w14:paraId="2931A216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46</w:t>
            </w:r>
          </w:p>
          <w:p w14:paraId="7023E27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66</w:t>
            </w:r>
          </w:p>
          <w:p w14:paraId="2BB392C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86</w:t>
            </w:r>
          </w:p>
        </w:tc>
        <w:tc>
          <w:tcPr>
            <w:tcW w:w="454" w:type="dxa"/>
          </w:tcPr>
          <w:p w14:paraId="2311872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7279930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  <w:p w14:paraId="3D09E9B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47</w:t>
            </w:r>
          </w:p>
          <w:p w14:paraId="4058665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67</w:t>
            </w:r>
          </w:p>
          <w:p w14:paraId="1A5B661C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87</w:t>
            </w:r>
          </w:p>
        </w:tc>
        <w:tc>
          <w:tcPr>
            <w:tcW w:w="453" w:type="dxa"/>
          </w:tcPr>
          <w:p w14:paraId="3F690AB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3BCD512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  <w:p w14:paraId="4EAECE89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48</w:t>
            </w:r>
          </w:p>
          <w:p w14:paraId="23362C4C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68</w:t>
            </w:r>
          </w:p>
          <w:p w14:paraId="704E20D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88</w:t>
            </w:r>
          </w:p>
        </w:tc>
        <w:tc>
          <w:tcPr>
            <w:tcW w:w="453" w:type="dxa"/>
          </w:tcPr>
          <w:p w14:paraId="004FECD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153EE32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  <w:p w14:paraId="289E301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49</w:t>
            </w:r>
          </w:p>
          <w:p w14:paraId="57A76BB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69</w:t>
            </w:r>
          </w:p>
          <w:p w14:paraId="4CDBAEC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89</w:t>
            </w:r>
          </w:p>
        </w:tc>
        <w:tc>
          <w:tcPr>
            <w:tcW w:w="453" w:type="dxa"/>
          </w:tcPr>
          <w:p w14:paraId="22CD190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3147053B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  <w:p w14:paraId="0CA0656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50</w:t>
            </w:r>
          </w:p>
          <w:p w14:paraId="005FDAE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70</w:t>
            </w:r>
          </w:p>
          <w:p w14:paraId="785D43ED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90</w:t>
            </w:r>
          </w:p>
        </w:tc>
        <w:tc>
          <w:tcPr>
            <w:tcW w:w="453" w:type="dxa"/>
          </w:tcPr>
          <w:p w14:paraId="2D03D8E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07A4FD3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31</w:t>
            </w:r>
          </w:p>
          <w:p w14:paraId="5F941FD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51</w:t>
            </w:r>
          </w:p>
          <w:p w14:paraId="50977A83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71</w:t>
            </w:r>
          </w:p>
          <w:p w14:paraId="5E43DEE3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91</w:t>
            </w:r>
          </w:p>
        </w:tc>
        <w:tc>
          <w:tcPr>
            <w:tcW w:w="453" w:type="dxa"/>
          </w:tcPr>
          <w:p w14:paraId="6CCA887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30E36EC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32</w:t>
            </w:r>
          </w:p>
          <w:p w14:paraId="201D2E2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52</w:t>
            </w:r>
          </w:p>
          <w:p w14:paraId="1A800C39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72</w:t>
            </w:r>
          </w:p>
          <w:p w14:paraId="3D61A4D3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92</w:t>
            </w:r>
          </w:p>
        </w:tc>
        <w:tc>
          <w:tcPr>
            <w:tcW w:w="453" w:type="dxa"/>
          </w:tcPr>
          <w:p w14:paraId="65FCFC6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356B0B4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33</w:t>
            </w:r>
          </w:p>
          <w:p w14:paraId="669B734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53</w:t>
            </w:r>
          </w:p>
          <w:p w14:paraId="74A38E77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73</w:t>
            </w:r>
          </w:p>
          <w:p w14:paraId="419D533B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93</w:t>
            </w:r>
          </w:p>
        </w:tc>
        <w:tc>
          <w:tcPr>
            <w:tcW w:w="453" w:type="dxa"/>
          </w:tcPr>
          <w:p w14:paraId="4B8EDCC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42B83F5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34</w:t>
            </w:r>
          </w:p>
          <w:p w14:paraId="3162DB47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54</w:t>
            </w:r>
          </w:p>
          <w:p w14:paraId="3882F122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74</w:t>
            </w:r>
          </w:p>
          <w:p w14:paraId="126983FD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94</w:t>
            </w:r>
          </w:p>
        </w:tc>
        <w:tc>
          <w:tcPr>
            <w:tcW w:w="453" w:type="dxa"/>
          </w:tcPr>
          <w:p w14:paraId="74F9443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19BA105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35</w:t>
            </w:r>
          </w:p>
          <w:p w14:paraId="12120C9D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55</w:t>
            </w:r>
          </w:p>
          <w:p w14:paraId="597A943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75</w:t>
            </w:r>
          </w:p>
          <w:p w14:paraId="4E93D54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95</w:t>
            </w:r>
          </w:p>
        </w:tc>
        <w:tc>
          <w:tcPr>
            <w:tcW w:w="453" w:type="dxa"/>
          </w:tcPr>
          <w:p w14:paraId="18699E1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26E3CDE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36</w:t>
            </w:r>
          </w:p>
          <w:p w14:paraId="0C5DD036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56</w:t>
            </w:r>
          </w:p>
          <w:p w14:paraId="0609663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76</w:t>
            </w:r>
          </w:p>
          <w:p w14:paraId="31A1E64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96</w:t>
            </w:r>
          </w:p>
        </w:tc>
        <w:tc>
          <w:tcPr>
            <w:tcW w:w="453" w:type="dxa"/>
          </w:tcPr>
          <w:p w14:paraId="2B0B028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606D211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37</w:t>
            </w:r>
          </w:p>
          <w:p w14:paraId="559AD7E7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57</w:t>
            </w:r>
          </w:p>
          <w:p w14:paraId="3059986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77</w:t>
            </w:r>
          </w:p>
          <w:p w14:paraId="78378472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97</w:t>
            </w:r>
          </w:p>
        </w:tc>
        <w:tc>
          <w:tcPr>
            <w:tcW w:w="453" w:type="dxa"/>
          </w:tcPr>
          <w:p w14:paraId="04E106F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47D62899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38</w:t>
            </w:r>
          </w:p>
          <w:p w14:paraId="7DE045C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58</w:t>
            </w:r>
          </w:p>
          <w:p w14:paraId="1FE0E497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78</w:t>
            </w:r>
          </w:p>
          <w:p w14:paraId="11AE48D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98</w:t>
            </w:r>
          </w:p>
        </w:tc>
        <w:tc>
          <w:tcPr>
            <w:tcW w:w="453" w:type="dxa"/>
          </w:tcPr>
          <w:p w14:paraId="662D9E6C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7F237D2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39</w:t>
            </w:r>
          </w:p>
          <w:p w14:paraId="0F85654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59</w:t>
            </w:r>
          </w:p>
          <w:p w14:paraId="0B8A8D6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79</w:t>
            </w:r>
          </w:p>
          <w:p w14:paraId="5D5EE4D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99</w:t>
            </w:r>
          </w:p>
        </w:tc>
        <w:tc>
          <w:tcPr>
            <w:tcW w:w="453" w:type="dxa"/>
          </w:tcPr>
          <w:p w14:paraId="1C7D9F5D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1A57806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40</w:t>
            </w:r>
          </w:p>
          <w:p w14:paraId="29E61CE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60</w:t>
            </w:r>
          </w:p>
          <w:p w14:paraId="7BEEAA5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80</w:t>
            </w:r>
          </w:p>
          <w:p w14:paraId="0E08E9AD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00</w:t>
            </w:r>
          </w:p>
        </w:tc>
      </w:tr>
      <w:tr w:rsidR="0089615D" w:rsidRPr="004F34EA" w14:paraId="7D41A007" w14:textId="77777777" w:rsidTr="0089615D">
        <w:trPr>
          <w:cantSplit/>
          <w:trHeight w:val="1123"/>
        </w:trPr>
        <w:tc>
          <w:tcPr>
            <w:tcW w:w="506" w:type="dxa"/>
            <w:textDirection w:val="btLr"/>
          </w:tcPr>
          <w:p w14:paraId="2754EB41" w14:textId="77777777" w:rsidR="0089615D" w:rsidRPr="004F34EA" w:rsidRDefault="0089615D" w:rsidP="00B20E2A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Вопросы</w:t>
            </w:r>
          </w:p>
        </w:tc>
        <w:tc>
          <w:tcPr>
            <w:tcW w:w="454" w:type="dxa"/>
            <w:vAlign w:val="center"/>
          </w:tcPr>
          <w:p w14:paraId="7FD1D49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</w:p>
          <w:p w14:paraId="2FD54C4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</w:p>
          <w:p w14:paraId="24DBBB8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1CB5CFF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  <w:p w14:paraId="05F7C06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0C9CCD18" w14:textId="77777777" w:rsidR="0089615D" w:rsidRPr="004F34EA" w:rsidRDefault="0089615D" w:rsidP="00B20E2A">
            <w:pPr>
              <w:spacing w:before="310"/>
              <w:jc w:val="center"/>
              <w:rPr>
                <w:spacing w:val="-3"/>
                <w:w w:val="81"/>
                <w:sz w:val="22"/>
                <w:szCs w:val="22"/>
              </w:rPr>
            </w:pPr>
          </w:p>
        </w:tc>
        <w:tc>
          <w:tcPr>
            <w:tcW w:w="454" w:type="dxa"/>
            <w:vAlign w:val="center"/>
          </w:tcPr>
          <w:p w14:paraId="7674C27E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7856657D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  <w:p w14:paraId="25806738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</w:tc>
        <w:tc>
          <w:tcPr>
            <w:tcW w:w="454" w:type="dxa"/>
            <w:vAlign w:val="center"/>
          </w:tcPr>
          <w:p w14:paraId="4A049E18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2E31D4E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  <w:p w14:paraId="48C0DDF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</w:tc>
        <w:tc>
          <w:tcPr>
            <w:tcW w:w="454" w:type="dxa"/>
            <w:vAlign w:val="center"/>
          </w:tcPr>
          <w:p w14:paraId="2A0FE38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3E97D47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61BE6B5D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</w:tc>
        <w:tc>
          <w:tcPr>
            <w:tcW w:w="454" w:type="dxa"/>
            <w:vAlign w:val="center"/>
          </w:tcPr>
          <w:p w14:paraId="6129A6F9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15F796A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565AF8E7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</w:tc>
        <w:tc>
          <w:tcPr>
            <w:tcW w:w="454" w:type="dxa"/>
            <w:vAlign w:val="center"/>
          </w:tcPr>
          <w:p w14:paraId="7B0BA24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085CD73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6CB8D14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</w:tc>
        <w:tc>
          <w:tcPr>
            <w:tcW w:w="454" w:type="dxa"/>
            <w:vAlign w:val="center"/>
          </w:tcPr>
          <w:p w14:paraId="0940DC59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1851F01E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1A7561B4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</w:tc>
        <w:tc>
          <w:tcPr>
            <w:tcW w:w="453" w:type="dxa"/>
            <w:vAlign w:val="center"/>
          </w:tcPr>
          <w:p w14:paraId="2431EFB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2AC5F13C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06C455A7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</w:tc>
        <w:tc>
          <w:tcPr>
            <w:tcW w:w="453" w:type="dxa"/>
            <w:vAlign w:val="center"/>
          </w:tcPr>
          <w:p w14:paraId="3516ACC1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41EE2DB9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695CE23A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</w:tc>
        <w:tc>
          <w:tcPr>
            <w:tcW w:w="453" w:type="dxa"/>
            <w:vAlign w:val="center"/>
          </w:tcPr>
          <w:p w14:paraId="2B5FCAF9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14FA8E9F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6B3E2D4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</w:tc>
        <w:tc>
          <w:tcPr>
            <w:tcW w:w="453" w:type="dxa"/>
            <w:vAlign w:val="center"/>
          </w:tcPr>
          <w:p w14:paraId="4B5BA328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158F0F60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2C4D812F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</w:tc>
        <w:tc>
          <w:tcPr>
            <w:tcW w:w="453" w:type="dxa"/>
            <w:vAlign w:val="center"/>
          </w:tcPr>
          <w:p w14:paraId="3461C177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2547C07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4CAF1442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</w:tc>
        <w:tc>
          <w:tcPr>
            <w:tcW w:w="453" w:type="dxa"/>
            <w:vAlign w:val="center"/>
          </w:tcPr>
          <w:p w14:paraId="73A8F3F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33A3B88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2AEAC14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</w:tc>
        <w:tc>
          <w:tcPr>
            <w:tcW w:w="453" w:type="dxa"/>
            <w:vAlign w:val="center"/>
          </w:tcPr>
          <w:p w14:paraId="0B05770B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6BB4A7F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0C9C1602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</w:tc>
        <w:tc>
          <w:tcPr>
            <w:tcW w:w="453" w:type="dxa"/>
            <w:vAlign w:val="center"/>
          </w:tcPr>
          <w:p w14:paraId="5B050099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  <w:p w14:paraId="69F4DE6C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7205C43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</w:tc>
        <w:tc>
          <w:tcPr>
            <w:tcW w:w="453" w:type="dxa"/>
            <w:vAlign w:val="center"/>
          </w:tcPr>
          <w:p w14:paraId="6244D91A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  <w:p w14:paraId="0649AEF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53C9D827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</w:tc>
        <w:tc>
          <w:tcPr>
            <w:tcW w:w="453" w:type="dxa"/>
            <w:vAlign w:val="center"/>
          </w:tcPr>
          <w:p w14:paraId="0176204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  <w:p w14:paraId="2BC0B13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1A5B3CA9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</w:tc>
        <w:tc>
          <w:tcPr>
            <w:tcW w:w="453" w:type="dxa"/>
            <w:vAlign w:val="center"/>
          </w:tcPr>
          <w:p w14:paraId="3932EEC8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  <w:p w14:paraId="71FF4682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6940D54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</w:tc>
        <w:tc>
          <w:tcPr>
            <w:tcW w:w="453" w:type="dxa"/>
            <w:vAlign w:val="center"/>
          </w:tcPr>
          <w:p w14:paraId="7742B591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  <w:p w14:paraId="553C8565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0DD64824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</w:tc>
        <w:tc>
          <w:tcPr>
            <w:tcW w:w="453" w:type="dxa"/>
            <w:vAlign w:val="center"/>
          </w:tcPr>
          <w:p w14:paraId="709A3563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  <w:p w14:paraId="66FF0C86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619070BB" w14:textId="77777777" w:rsidR="0089615D" w:rsidRPr="004F34EA" w:rsidRDefault="0089615D" w:rsidP="00B20E2A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</w:tc>
      </w:tr>
      <w:tr w:rsidR="0089615D" w:rsidRPr="004F34EA" w14:paraId="32DD3CA5" w14:textId="77777777" w:rsidTr="0089615D">
        <w:trPr>
          <w:cantSplit/>
          <w:trHeight w:val="1134"/>
        </w:trPr>
        <w:tc>
          <w:tcPr>
            <w:tcW w:w="506" w:type="dxa"/>
            <w:textDirection w:val="btLr"/>
          </w:tcPr>
          <w:p w14:paraId="59A53489" w14:textId="77777777" w:rsidR="0089615D" w:rsidRPr="004F34EA" w:rsidRDefault="0089615D" w:rsidP="00B20E2A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Задачи</w:t>
            </w:r>
          </w:p>
        </w:tc>
        <w:tc>
          <w:tcPr>
            <w:tcW w:w="454" w:type="dxa"/>
          </w:tcPr>
          <w:p w14:paraId="31DD5FAF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14AC9657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3C10524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 xml:space="preserve">20     </w:t>
            </w:r>
          </w:p>
          <w:p w14:paraId="59327E35" w14:textId="77777777" w:rsidR="0089615D" w:rsidRPr="004F34EA" w:rsidRDefault="0089615D" w:rsidP="00B20E2A">
            <w:pPr>
              <w:spacing w:before="310"/>
              <w:rPr>
                <w:spacing w:val="-3"/>
                <w:w w:val="81"/>
                <w:sz w:val="22"/>
                <w:szCs w:val="22"/>
              </w:rPr>
            </w:pPr>
          </w:p>
        </w:tc>
        <w:tc>
          <w:tcPr>
            <w:tcW w:w="454" w:type="dxa"/>
          </w:tcPr>
          <w:p w14:paraId="0120AB79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5D5EE9D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1D3ECA3C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</w:tc>
        <w:tc>
          <w:tcPr>
            <w:tcW w:w="454" w:type="dxa"/>
          </w:tcPr>
          <w:p w14:paraId="0CE123E9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342B596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7E11308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</w:tc>
        <w:tc>
          <w:tcPr>
            <w:tcW w:w="454" w:type="dxa"/>
          </w:tcPr>
          <w:p w14:paraId="7480D8FB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0E10F8EB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3C29F9DB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</w:tc>
        <w:tc>
          <w:tcPr>
            <w:tcW w:w="454" w:type="dxa"/>
          </w:tcPr>
          <w:p w14:paraId="31632006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42D05B6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4E4E3982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</w:tc>
        <w:tc>
          <w:tcPr>
            <w:tcW w:w="454" w:type="dxa"/>
          </w:tcPr>
          <w:p w14:paraId="2A00FC95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02E6972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63408CE6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</w:tc>
        <w:tc>
          <w:tcPr>
            <w:tcW w:w="454" w:type="dxa"/>
          </w:tcPr>
          <w:p w14:paraId="3E6A5170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0FC3062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47D02FE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</w:tc>
        <w:tc>
          <w:tcPr>
            <w:tcW w:w="453" w:type="dxa"/>
          </w:tcPr>
          <w:p w14:paraId="18C9B48A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0D1FD7E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19AA23C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</w:tc>
        <w:tc>
          <w:tcPr>
            <w:tcW w:w="453" w:type="dxa"/>
          </w:tcPr>
          <w:p w14:paraId="2F2BCDAE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3E7E691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1293AD1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</w:tc>
        <w:tc>
          <w:tcPr>
            <w:tcW w:w="453" w:type="dxa"/>
          </w:tcPr>
          <w:p w14:paraId="46643B99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0E4F3A2C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1077587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</w:tc>
        <w:tc>
          <w:tcPr>
            <w:tcW w:w="453" w:type="dxa"/>
          </w:tcPr>
          <w:p w14:paraId="4D88B234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102955DA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1CCF4152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</w:tc>
        <w:tc>
          <w:tcPr>
            <w:tcW w:w="453" w:type="dxa"/>
          </w:tcPr>
          <w:p w14:paraId="5609B84F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4DF0A08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234ABE6C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</w:tc>
        <w:tc>
          <w:tcPr>
            <w:tcW w:w="453" w:type="dxa"/>
          </w:tcPr>
          <w:p w14:paraId="0578003E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67ADF72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17F0837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</w:tc>
        <w:tc>
          <w:tcPr>
            <w:tcW w:w="453" w:type="dxa"/>
          </w:tcPr>
          <w:p w14:paraId="00EF56D4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78E2AF25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2B661E1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</w:tc>
        <w:tc>
          <w:tcPr>
            <w:tcW w:w="453" w:type="dxa"/>
          </w:tcPr>
          <w:p w14:paraId="079E5E10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618B3446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34613E91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</w:tc>
        <w:tc>
          <w:tcPr>
            <w:tcW w:w="453" w:type="dxa"/>
          </w:tcPr>
          <w:p w14:paraId="11AA120D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44833A3D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795E14DE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</w:tc>
        <w:tc>
          <w:tcPr>
            <w:tcW w:w="453" w:type="dxa"/>
          </w:tcPr>
          <w:p w14:paraId="29537944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025FFFD9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37E6C8A7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</w:tc>
        <w:tc>
          <w:tcPr>
            <w:tcW w:w="453" w:type="dxa"/>
          </w:tcPr>
          <w:p w14:paraId="2BAC7794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12742922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0D5AB1F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</w:tc>
        <w:tc>
          <w:tcPr>
            <w:tcW w:w="453" w:type="dxa"/>
          </w:tcPr>
          <w:p w14:paraId="6B69A4BF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4EE21BB0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534D02C8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</w:tc>
        <w:tc>
          <w:tcPr>
            <w:tcW w:w="453" w:type="dxa"/>
          </w:tcPr>
          <w:p w14:paraId="4C70964F" w14:textId="77777777" w:rsidR="0089615D" w:rsidRPr="004F34EA" w:rsidRDefault="0089615D" w:rsidP="00B20E2A">
            <w:pPr>
              <w:rPr>
                <w:sz w:val="22"/>
                <w:szCs w:val="22"/>
              </w:rPr>
            </w:pPr>
          </w:p>
          <w:p w14:paraId="164344DF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2DB5CF44" w14:textId="77777777" w:rsidR="0089615D" w:rsidRPr="004F34EA" w:rsidRDefault="0089615D" w:rsidP="00B20E2A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</w:tc>
      </w:tr>
    </w:tbl>
    <w:p w14:paraId="26637D5C" w14:textId="77777777" w:rsidR="00C63908" w:rsidRDefault="00C63908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51CCF9E7" w14:textId="374ED6AA" w:rsidR="00BD5FAE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668E08D4" w14:textId="71F59B62" w:rsidR="00565387" w:rsidRDefault="00565387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7656EDCB" w14:textId="77777777" w:rsidR="00565387" w:rsidRDefault="00565387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3F9BF7B2" w14:textId="77777777" w:rsidR="000A3294" w:rsidRDefault="000A3294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5D7A4D44" w14:textId="77777777" w:rsidR="000A3294" w:rsidRDefault="000A3294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37F30F3B" w14:textId="77777777" w:rsidR="00BD5FAE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1.3   Задание на контрольную работу</w:t>
      </w:r>
    </w:p>
    <w:p w14:paraId="029C28FF" w14:textId="77777777" w:rsidR="00C63908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</w:p>
    <w:p w14:paraId="3BDD7AF4" w14:textId="77777777" w:rsidR="00BD5FAE" w:rsidRDefault="00BD5FAE" w:rsidP="00C63908">
      <w:pPr>
        <w:rPr>
          <w:rFonts w:ascii="Times New Roman" w:hAnsi="Times New Roman" w:cs="Times New Roman"/>
          <w:sz w:val="32"/>
          <w:szCs w:val="32"/>
        </w:rPr>
      </w:pPr>
      <w:r w:rsidRPr="00BD5FAE">
        <w:rPr>
          <w:rFonts w:ascii="Times New Roman" w:hAnsi="Times New Roman" w:cs="Times New Roman"/>
          <w:sz w:val="32"/>
          <w:szCs w:val="32"/>
        </w:rPr>
        <w:t xml:space="preserve">         1.3.1   Общие сведения</w:t>
      </w:r>
    </w:p>
    <w:p w14:paraId="3AC2C4F3" w14:textId="2609B8B1" w:rsidR="00BD5FAE" w:rsidRDefault="00BD5FAE" w:rsidP="00C639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>В данном раз</w:t>
      </w:r>
      <w:r w:rsidR="008E0EB0">
        <w:rPr>
          <w:rFonts w:ascii="Times New Roman" w:hAnsi="Times New Roman" w:cs="Times New Roman"/>
          <w:sz w:val="28"/>
          <w:szCs w:val="28"/>
        </w:rPr>
        <w:t>деле приводятся задания</w:t>
      </w:r>
      <w:r>
        <w:rPr>
          <w:rFonts w:ascii="Times New Roman" w:hAnsi="Times New Roman" w:cs="Times New Roman"/>
          <w:sz w:val="28"/>
          <w:szCs w:val="28"/>
        </w:rPr>
        <w:t xml:space="preserve">, которые необходимо выполнить </w:t>
      </w:r>
      <w:r w:rsidR="008E0EB0">
        <w:rPr>
          <w:rFonts w:ascii="Times New Roman" w:hAnsi="Times New Roman" w:cs="Times New Roman"/>
          <w:sz w:val="28"/>
          <w:szCs w:val="28"/>
        </w:rPr>
        <w:t xml:space="preserve">в контрольной работе. </w:t>
      </w:r>
      <w:r w:rsidR="00690592">
        <w:rPr>
          <w:rFonts w:ascii="Times New Roman" w:hAnsi="Times New Roman" w:cs="Times New Roman"/>
          <w:sz w:val="28"/>
          <w:szCs w:val="28"/>
        </w:rPr>
        <w:t>Здесь же приведены</w:t>
      </w:r>
      <w:r w:rsidR="0010466B">
        <w:rPr>
          <w:rFonts w:ascii="Times New Roman" w:hAnsi="Times New Roman" w:cs="Times New Roman"/>
          <w:sz w:val="28"/>
          <w:szCs w:val="28"/>
        </w:rPr>
        <w:t xml:space="preserve"> краткие методические рекомендации, а также ссылки на литературные источники, в которых подробно </w:t>
      </w:r>
      <w:r w:rsidR="008E0EB0">
        <w:rPr>
          <w:rFonts w:ascii="Times New Roman" w:hAnsi="Times New Roman" w:cs="Times New Roman"/>
          <w:sz w:val="28"/>
          <w:szCs w:val="28"/>
        </w:rPr>
        <w:t>освещены соответствующие темы заданий</w:t>
      </w:r>
      <w:r w:rsidR="0010466B">
        <w:rPr>
          <w:rFonts w:ascii="Times New Roman" w:hAnsi="Times New Roman" w:cs="Times New Roman"/>
          <w:sz w:val="28"/>
          <w:szCs w:val="28"/>
        </w:rPr>
        <w:t>.</w:t>
      </w:r>
    </w:p>
    <w:p w14:paraId="5D0A74BE" w14:textId="77777777" w:rsidR="008E0EB0" w:rsidRDefault="008E0EB0" w:rsidP="00C63908">
      <w:pPr>
        <w:rPr>
          <w:rFonts w:ascii="Times New Roman" w:hAnsi="Times New Roman" w:cs="Times New Roman"/>
          <w:sz w:val="28"/>
          <w:szCs w:val="28"/>
        </w:rPr>
      </w:pPr>
    </w:p>
    <w:p w14:paraId="752D8E63" w14:textId="77777777" w:rsidR="008E0EB0" w:rsidRDefault="008E0EB0" w:rsidP="008E0EB0">
      <w:pPr>
        <w:tabs>
          <w:tab w:val="left" w:pos="709"/>
          <w:tab w:val="left" w:pos="851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8E0EB0">
        <w:rPr>
          <w:rFonts w:ascii="Times New Roman" w:hAnsi="Times New Roman" w:cs="Times New Roman"/>
          <w:sz w:val="32"/>
          <w:szCs w:val="32"/>
        </w:rPr>
        <w:t>1.3.2</w:t>
      </w:r>
      <w:r>
        <w:rPr>
          <w:rFonts w:ascii="Times New Roman" w:hAnsi="Times New Roman" w:cs="Times New Roman"/>
          <w:sz w:val="32"/>
          <w:szCs w:val="32"/>
        </w:rPr>
        <w:t xml:space="preserve">   Основные этапы выполнения</w:t>
      </w:r>
    </w:p>
    <w:p w14:paraId="6FBC6559" w14:textId="77777777" w:rsidR="008E0EB0" w:rsidRDefault="008E0EB0" w:rsidP="008E0EB0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работы необходимо:</w:t>
      </w:r>
    </w:p>
    <w:p w14:paraId="04AE95AA" w14:textId="03D31F09" w:rsidR="004E31EF" w:rsidRPr="00070ACE" w:rsidRDefault="008E0EB0" w:rsidP="00070ACE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70ACE">
        <w:rPr>
          <w:rFonts w:ascii="Times New Roman" w:hAnsi="Times New Roman" w:cs="Times New Roman"/>
          <w:sz w:val="28"/>
          <w:szCs w:val="28"/>
        </w:rPr>
        <w:t xml:space="preserve">Выбрать в соответствии </w:t>
      </w:r>
      <w:r w:rsidR="004E31EF" w:rsidRPr="00070ACE">
        <w:rPr>
          <w:rFonts w:ascii="Times New Roman" w:hAnsi="Times New Roman" w:cs="Times New Roman"/>
          <w:sz w:val="28"/>
          <w:szCs w:val="28"/>
        </w:rPr>
        <w:t xml:space="preserve">со своим вариантом три вопроса для письменных ответов в форме небольших рефератов </w:t>
      </w:r>
      <w:r w:rsidR="00A24328" w:rsidRPr="00070ACE">
        <w:rPr>
          <w:rFonts w:ascii="Times New Roman" w:hAnsi="Times New Roman" w:cs="Times New Roman"/>
          <w:sz w:val="28"/>
          <w:szCs w:val="28"/>
        </w:rPr>
        <w:t>(до 3–</w:t>
      </w:r>
      <w:r w:rsidR="004C3CC1">
        <w:rPr>
          <w:rFonts w:ascii="Times New Roman" w:hAnsi="Times New Roman" w:cs="Times New Roman"/>
          <w:sz w:val="28"/>
          <w:szCs w:val="28"/>
        </w:rPr>
        <w:t>5</w:t>
      </w:r>
      <w:r w:rsidR="00A24328" w:rsidRPr="00070ACE">
        <w:rPr>
          <w:rFonts w:ascii="Times New Roman" w:hAnsi="Times New Roman" w:cs="Times New Roman"/>
          <w:sz w:val="28"/>
          <w:szCs w:val="28"/>
        </w:rPr>
        <w:t xml:space="preserve"> стр</w:t>
      </w:r>
      <w:r w:rsidR="00134F2F" w:rsidRPr="00070ACE">
        <w:rPr>
          <w:rFonts w:ascii="Times New Roman" w:hAnsi="Times New Roman" w:cs="Times New Roman"/>
          <w:sz w:val="28"/>
          <w:szCs w:val="28"/>
        </w:rPr>
        <w:t>.)</w:t>
      </w:r>
      <w:r w:rsidR="00B50E0B">
        <w:rPr>
          <w:rFonts w:ascii="Times New Roman" w:hAnsi="Times New Roman" w:cs="Times New Roman"/>
          <w:sz w:val="28"/>
          <w:szCs w:val="28"/>
        </w:rPr>
        <w:t xml:space="preserve"> и условия двух задач</w:t>
      </w:r>
      <w:r w:rsidR="00134F2F" w:rsidRPr="00070ACE">
        <w:rPr>
          <w:rFonts w:ascii="Times New Roman" w:hAnsi="Times New Roman" w:cs="Times New Roman"/>
          <w:sz w:val="28"/>
          <w:szCs w:val="28"/>
        </w:rPr>
        <w:t>.</w:t>
      </w:r>
    </w:p>
    <w:p w14:paraId="7337D169" w14:textId="77777777" w:rsidR="00070ACE" w:rsidRPr="00070ACE" w:rsidRDefault="00070ACE" w:rsidP="00070ACE">
      <w:pPr>
        <w:pStyle w:val="a4"/>
        <w:tabs>
          <w:tab w:val="left" w:pos="709"/>
          <w:tab w:val="left" w:pos="851"/>
        </w:tabs>
        <w:spacing w:after="0"/>
        <w:ind w:left="1125"/>
        <w:rPr>
          <w:rFonts w:ascii="Times New Roman" w:hAnsi="Times New Roman" w:cs="Times New Roman"/>
          <w:sz w:val="28"/>
          <w:szCs w:val="28"/>
        </w:rPr>
      </w:pPr>
    </w:p>
    <w:p w14:paraId="38B04DDC" w14:textId="10FFC879" w:rsidR="00CF3D2A" w:rsidRDefault="004E31EF" w:rsidP="00070ACE">
      <w:pPr>
        <w:tabs>
          <w:tab w:val="left" w:pos="709"/>
          <w:tab w:val="left" w:pos="851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  Воспользовавшись рекомендованной литературой [</w:t>
      </w:r>
      <w:r w:rsidR="005B4643">
        <w:rPr>
          <w:rFonts w:ascii="Times New Roman" w:hAnsi="Times New Roman" w:cs="Times New Roman"/>
          <w:sz w:val="28"/>
          <w:szCs w:val="28"/>
        </w:rPr>
        <w:t>1÷</w:t>
      </w:r>
      <w:r w:rsidR="007B34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] и изучив соот</w:t>
      </w:r>
      <w:r w:rsidR="00422B35">
        <w:rPr>
          <w:rFonts w:ascii="Times New Roman" w:hAnsi="Times New Roman" w:cs="Times New Roman"/>
          <w:sz w:val="28"/>
          <w:szCs w:val="28"/>
        </w:rPr>
        <w:t>ветствующие разделы</w:t>
      </w:r>
      <w:r>
        <w:rPr>
          <w:rFonts w:ascii="Times New Roman" w:hAnsi="Times New Roman" w:cs="Times New Roman"/>
          <w:sz w:val="28"/>
          <w:szCs w:val="28"/>
        </w:rPr>
        <w:t xml:space="preserve"> курса «</w:t>
      </w:r>
      <w:r w:rsidR="00B07895">
        <w:rPr>
          <w:rFonts w:ascii="Times New Roman" w:hAnsi="Times New Roman" w:cs="Times New Roman"/>
          <w:sz w:val="28"/>
          <w:szCs w:val="28"/>
        </w:rPr>
        <w:t>Основы про</w:t>
      </w:r>
      <w:r w:rsidR="00BA4F5D">
        <w:rPr>
          <w:rFonts w:ascii="Times New Roman" w:hAnsi="Times New Roman" w:cs="Times New Roman"/>
          <w:sz w:val="28"/>
          <w:szCs w:val="28"/>
        </w:rPr>
        <w:t>мышленных сетей</w:t>
      </w:r>
      <w:r>
        <w:rPr>
          <w:rFonts w:ascii="Times New Roman" w:hAnsi="Times New Roman" w:cs="Times New Roman"/>
          <w:sz w:val="28"/>
          <w:szCs w:val="28"/>
        </w:rPr>
        <w:t xml:space="preserve">», написать </w:t>
      </w:r>
      <w:r w:rsidR="001334A2">
        <w:rPr>
          <w:rFonts w:ascii="Times New Roman" w:hAnsi="Times New Roman" w:cs="Times New Roman"/>
          <w:sz w:val="28"/>
          <w:szCs w:val="28"/>
        </w:rPr>
        <w:t xml:space="preserve">по первым трем вопросам </w:t>
      </w:r>
      <w:r>
        <w:rPr>
          <w:rFonts w:ascii="Times New Roman" w:hAnsi="Times New Roman" w:cs="Times New Roman"/>
          <w:sz w:val="28"/>
          <w:szCs w:val="28"/>
        </w:rPr>
        <w:t>краткие</w:t>
      </w:r>
      <w:r w:rsidR="00422B35">
        <w:rPr>
          <w:rFonts w:ascii="Times New Roman" w:hAnsi="Times New Roman" w:cs="Times New Roman"/>
          <w:sz w:val="28"/>
          <w:szCs w:val="28"/>
        </w:rPr>
        <w:t xml:space="preserve"> реферативные ответы.</w:t>
      </w:r>
    </w:p>
    <w:p w14:paraId="2B3CBBB7" w14:textId="06D7D24F" w:rsidR="000A3294" w:rsidRPr="00DB5C11" w:rsidRDefault="00422B35" w:rsidP="007C5EDD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D77">
        <w:rPr>
          <w:rFonts w:ascii="Times New Roman" w:hAnsi="Times New Roman" w:cs="Times New Roman"/>
          <w:sz w:val="28"/>
          <w:szCs w:val="28"/>
        </w:rPr>
        <w:t xml:space="preserve">     3.   Перед решением двух задач внимательно изучить разделы курса</w:t>
      </w:r>
      <w:r w:rsidR="00DB5C11">
        <w:rPr>
          <w:rFonts w:ascii="Times New Roman" w:hAnsi="Times New Roman" w:cs="Times New Roman"/>
          <w:sz w:val="28"/>
          <w:szCs w:val="28"/>
        </w:rPr>
        <w:t xml:space="preserve"> </w:t>
      </w:r>
      <w:r w:rsidR="00DB5C11" w:rsidRPr="00DB5C11">
        <w:rPr>
          <w:rFonts w:ascii="Times New Roman" w:hAnsi="Times New Roman" w:cs="Times New Roman"/>
          <w:sz w:val="28"/>
          <w:szCs w:val="28"/>
        </w:rPr>
        <w:t>[2].</w:t>
      </w:r>
    </w:p>
    <w:p w14:paraId="53FA1B2C" w14:textId="77777777" w:rsidR="000A3294" w:rsidRDefault="000A329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14:paraId="3CF14099" w14:textId="77777777" w:rsidR="00A87EDD" w:rsidRDefault="00A87EDD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1.4   Рекомендации по выполнению и оформлению</w:t>
      </w:r>
    </w:p>
    <w:p w14:paraId="0E4810B7" w14:textId="403E1287" w:rsidR="00A87EDD" w:rsidRDefault="00B1526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A87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целом оформление работы произвольно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применением пакета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MS</w:t>
      </w:r>
      <w:r w:rsidR="00DE16B5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Office</w:t>
      </w:r>
      <w:r w:rsidR="00DE16B5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версии</w:t>
      </w:r>
      <w:r w:rsidR="00A87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однако непременным требованием является наличие всех поясняющих рисунков, надписей, схем, графиков и аналитических выкладок</w:t>
      </w:r>
      <w:r w:rsidR="0081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особенно в части решения задач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1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всего прочего, ответы в задачах должны сопровождаться комментариями полученных результатов. </w:t>
      </w:r>
      <w:r w:rsidR="008D6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Общий объем контрольной работы не должен превышать </w:t>
      </w:r>
      <w:r w:rsidR="00DB5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15–20</w:t>
      </w:r>
      <w:r w:rsidR="008D6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стр.</w:t>
      </w:r>
    </w:p>
    <w:p w14:paraId="7DB5FBDE" w14:textId="4A82719B" w:rsidR="000A3294" w:rsidRDefault="000A329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94D2832" w14:textId="700BB451" w:rsidR="00A4302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C118370" w14:textId="16EC047B" w:rsidR="00A4302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98C671D" w14:textId="77777777" w:rsidR="00DE16B5" w:rsidRDefault="00DE16B5" w:rsidP="00ED596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lastRenderedPageBreak/>
        <w:t>Список литературы</w:t>
      </w:r>
    </w:p>
    <w:p w14:paraId="2A5C99EE" w14:textId="77777777" w:rsidR="005B4643" w:rsidRDefault="005B4643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6FD9C79D" w14:textId="76DFDB8F" w:rsidR="00AF7751" w:rsidRDefault="00AF7751" w:rsidP="00AF7751">
      <w:pPr>
        <w:pStyle w:val="a4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Пескова С. А., Кузин А.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Сети и телекоммуникации: учеб. пособие для вузов</w:t>
      </w:r>
      <w:r w:rsidR="006741E8"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М.: ACADEMIA, 2006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F70386" w14:textId="77777777" w:rsidR="006741E8" w:rsidRDefault="006741E8" w:rsidP="006741E8">
      <w:pPr>
        <w:pStyle w:val="a4"/>
        <w:spacing w:before="240" w:after="0"/>
        <w:rPr>
          <w:rFonts w:ascii="Times New Roman" w:hAnsi="Times New Roman" w:cs="Times New Roman"/>
          <w:sz w:val="28"/>
          <w:szCs w:val="28"/>
        </w:rPr>
      </w:pPr>
    </w:p>
    <w:p w14:paraId="10CBB638" w14:textId="134EE7DA" w:rsidR="00AF7751" w:rsidRDefault="00AF7751" w:rsidP="00AF7751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Денисенко В.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Компьютерное управление технологическим процессом, экспериментом,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AF7751">
        <w:rPr>
          <w:rFonts w:ascii="Times New Roman" w:hAnsi="Times New Roman" w:cs="Times New Roman"/>
          <w:sz w:val="28"/>
          <w:szCs w:val="28"/>
        </w:rPr>
        <w:t>М.: Горячая линия - Телеком, 2009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214433" w14:textId="77777777" w:rsidR="006741E8" w:rsidRPr="00AF7751" w:rsidRDefault="006741E8" w:rsidP="006741E8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14:paraId="721A3046" w14:textId="15EEFD22" w:rsidR="00AF7751" w:rsidRDefault="00AF7751" w:rsidP="00AF7751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Черняева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Н., Денисенко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Имитационное моделирование систем: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F7751">
        <w:rPr>
          <w:rFonts w:ascii="Times New Roman" w:hAnsi="Times New Roman" w:cs="Times New Roman"/>
          <w:sz w:val="28"/>
          <w:szCs w:val="28"/>
        </w:rPr>
        <w:t>Воронеж: Воронежский государственный университет инженерных технологий,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71B25C" w14:textId="77777777" w:rsidR="006741E8" w:rsidRPr="00AF7751" w:rsidRDefault="006741E8" w:rsidP="006741E8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14:paraId="1E8F35A9" w14:textId="435B8373" w:rsidR="00AF7751" w:rsidRDefault="00AF7751" w:rsidP="00AF7751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Пролетарский А.</w:t>
      </w:r>
      <w:r w:rsidR="00701C63"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В., Баскаков И.</w:t>
      </w:r>
      <w:r w:rsidR="00701C63"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В.</w:t>
      </w:r>
      <w:r w:rsidR="00701C63"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 xml:space="preserve">Беспроводные сети </w:t>
      </w:r>
      <w:proofErr w:type="spellStart"/>
      <w:r w:rsidRPr="00AF7751">
        <w:rPr>
          <w:rFonts w:ascii="Times New Roman" w:hAnsi="Times New Roman" w:cs="Times New Roman"/>
          <w:sz w:val="28"/>
          <w:szCs w:val="28"/>
        </w:rPr>
        <w:t>Wi</w:t>
      </w:r>
      <w:proofErr w:type="spellEnd"/>
      <w:r w:rsidRPr="00AF7751">
        <w:rPr>
          <w:rFonts w:ascii="Times New Roman" w:hAnsi="Times New Roman" w:cs="Times New Roman"/>
          <w:sz w:val="28"/>
          <w:szCs w:val="28"/>
        </w:rPr>
        <w:t>-Fi: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F7751">
        <w:rPr>
          <w:rFonts w:ascii="Times New Roman" w:hAnsi="Times New Roman" w:cs="Times New Roman"/>
          <w:sz w:val="28"/>
          <w:szCs w:val="28"/>
        </w:rPr>
        <w:t>Москва: Интернет- Университет Информационных Технологий (ИНТУИТ), 2016</w:t>
      </w:r>
      <w:r w:rsidR="006741E8">
        <w:rPr>
          <w:rFonts w:ascii="Times New Roman" w:hAnsi="Times New Roman" w:cs="Times New Roman"/>
          <w:sz w:val="28"/>
          <w:szCs w:val="28"/>
        </w:rPr>
        <w:t>.</w:t>
      </w:r>
    </w:p>
    <w:p w14:paraId="2FB5557F" w14:textId="77777777" w:rsidR="00013115" w:rsidRPr="001858E0" w:rsidRDefault="00013115" w:rsidP="0001311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6EB34D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1E1444D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A0601B5" w14:textId="0AA5F217" w:rsidR="00DE16B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>З</w:t>
      </w:r>
      <w:r w:rsidR="00DE16B5"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>адания</w:t>
      </w: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 xml:space="preserve"> контрольных работ</w:t>
      </w:r>
      <w:r w:rsidR="00DB5EBD"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 xml:space="preserve"> № 01</w:t>
      </w:r>
    </w:p>
    <w:p w14:paraId="137C5E64" w14:textId="77777777" w:rsidR="009A4F79" w:rsidRDefault="009A4F79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253DE072" w14:textId="6BF225AC" w:rsidR="005B4643" w:rsidRDefault="005B4643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Ниже приведен перечень тем для выбора трех </w:t>
      </w:r>
      <w:r w:rsidR="007E1E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теоретических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вопросов</w:t>
      </w:r>
      <w:r w:rsidR="00013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8FDD9BE" w14:textId="4E85E0F4" w:rsidR="00C5657D" w:rsidRP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Архитектура системы управления на предприятии. Коммуникационные требования и ограничения.</w:t>
      </w:r>
      <w:r w:rsidR="00C5657D" w:rsidRPr="00C565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7D" w:rsidRPr="007D36AB">
        <w:rPr>
          <w:rFonts w:ascii="Times New Roman" w:hAnsi="Times New Roman" w:cs="Times New Roman"/>
          <w:color w:val="000000"/>
          <w:sz w:val="28"/>
          <w:szCs w:val="28"/>
        </w:rPr>
        <w:t>Основные тенденции развития промышленных сетей.</w:t>
      </w:r>
    </w:p>
    <w:p w14:paraId="4CEEAD6A" w14:textId="1D97402E" w:rsidR="007D36AB" w:rsidRPr="007D36AB" w:rsidRDefault="007D36AB" w:rsidP="00C5657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08BF0A24" w14:textId="7E8EAC4A" w:rsidR="00C5657D" w:rsidRP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Эталонная модель OSI. Инкапсуляция данных в процессе сетевого взаимодействия.</w:t>
      </w:r>
      <w:r w:rsidR="00C5657D" w:rsidRPr="00C565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7D" w:rsidRPr="007D36AB">
        <w:rPr>
          <w:rFonts w:ascii="Times New Roman" w:hAnsi="Times New Roman" w:cs="Times New Roman"/>
          <w:color w:val="000000"/>
          <w:sz w:val="28"/>
          <w:szCs w:val="28"/>
        </w:rPr>
        <w:t>Характеристики уровней модели OSI.</w:t>
      </w:r>
      <w:r w:rsidR="00C5657D" w:rsidRPr="00C565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7D" w:rsidRPr="007D36AB">
        <w:rPr>
          <w:rFonts w:ascii="Times New Roman" w:hAnsi="Times New Roman" w:cs="Times New Roman"/>
          <w:color w:val="000000"/>
          <w:sz w:val="28"/>
          <w:szCs w:val="28"/>
        </w:rPr>
        <w:t>Критика эталонной модели OSI.</w:t>
      </w:r>
    </w:p>
    <w:p w14:paraId="797E36FE" w14:textId="23600411" w:rsidR="007D36AB" w:rsidRPr="007D36AB" w:rsidRDefault="007D36AB" w:rsidP="00C5657D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57F2A217" w14:textId="67FE825C" w:rsidR="00D610C9" w:rsidRPr="007D36AB" w:rsidRDefault="007D36AB" w:rsidP="00D610C9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Источники сигнала проводных каналов передачи информации.</w:t>
      </w:r>
      <w:r w:rsidR="00D610C9" w:rsidRPr="00D610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10C9" w:rsidRPr="007D36AB">
        <w:rPr>
          <w:rFonts w:ascii="Times New Roman" w:hAnsi="Times New Roman" w:cs="Times New Roman"/>
          <w:color w:val="000000"/>
          <w:sz w:val="28"/>
          <w:szCs w:val="28"/>
        </w:rPr>
        <w:t>Принцип дифференциального усиления сигнала и причины его использования в сетях.</w:t>
      </w:r>
    </w:p>
    <w:p w14:paraId="64FA5AAB" w14:textId="77777777" w:rsidR="00602F50" w:rsidRPr="00602F50" w:rsidRDefault="00602F50" w:rsidP="00602F50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2571CDAC" w14:textId="0DB78351" w:rsidR="00D610C9" w:rsidRPr="007D36AB" w:rsidRDefault="007D36AB" w:rsidP="00D610C9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Приемники сигнала проводных каналов передачи информации. Проблема малых разностей.</w:t>
      </w:r>
      <w:r w:rsidR="00D610C9" w:rsidRPr="00D610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10C9" w:rsidRPr="007D36AB">
        <w:rPr>
          <w:rFonts w:ascii="Times New Roman" w:hAnsi="Times New Roman" w:cs="Times New Roman"/>
          <w:color w:val="000000"/>
          <w:sz w:val="28"/>
          <w:szCs w:val="28"/>
        </w:rPr>
        <w:t>Особенности приема сигнала заземленного и незаземленного источника.</w:t>
      </w:r>
    </w:p>
    <w:p w14:paraId="5D03FE68" w14:textId="781C8E43" w:rsidR="00D610C9" w:rsidRPr="00D610C9" w:rsidRDefault="007D36AB" w:rsidP="00D610C9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D610C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Принципы построения и основные достоинства интерфейса RS-485.</w:t>
      </w:r>
      <w:r w:rsidR="00D610C9" w:rsidRPr="00D610C9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Стандартные параметры интерфейса RS-485. Особенности реализации двух-  и четырехпроводного интерфейса RS-485.</w:t>
      </w:r>
    </w:p>
    <w:p w14:paraId="565959DE" w14:textId="7D43D47D" w:rsidR="007D36AB" w:rsidRPr="007D36AB" w:rsidRDefault="007D36AB" w:rsidP="00B17730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097798C0" w14:textId="3B530648" w:rsidR="007D36AB" w:rsidRDefault="009F38A3" w:rsidP="009F38A3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9F38A3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Конструктивные характеристики и сигналы интерфейса RS-232. </w:t>
      </w:r>
      <w:r w:rsidR="007D36AB" w:rsidRPr="009F38A3">
        <w:rPr>
          <w:rFonts w:ascii="Times New Roman" w:hAnsi="Times New Roman" w:cs="Times New Roman"/>
          <w:color w:val="000000"/>
          <w:sz w:val="28"/>
          <w:szCs w:val="28"/>
        </w:rPr>
        <w:t>Сравнение характеристик интерфейсов RS-232, RS-422 и RS-485. Конфигурация схем.</w:t>
      </w:r>
    </w:p>
    <w:p w14:paraId="4CE408F7" w14:textId="77777777" w:rsidR="009F38A3" w:rsidRPr="009F38A3" w:rsidRDefault="009F38A3" w:rsidP="009F38A3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29A9CF8F" w14:textId="45C79007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Структура и принцип работы УАПП (UART).</w:t>
      </w:r>
    </w:p>
    <w:p w14:paraId="0F93D089" w14:textId="77777777" w:rsidR="0073295E" w:rsidRPr="0073295E" w:rsidRDefault="0073295E" w:rsidP="0073295E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69C1749C" w14:textId="56E0B0BA" w:rsidR="0073295E" w:rsidRPr="007D36AB" w:rsidRDefault="007D36AB" w:rsidP="0073295E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Принцип действия и недостатки интерфейса «токовая петля».</w:t>
      </w:r>
      <w:r w:rsidR="0073295E" w:rsidRPr="007329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295E" w:rsidRPr="007D36AB">
        <w:rPr>
          <w:rFonts w:ascii="Times New Roman" w:hAnsi="Times New Roman" w:cs="Times New Roman"/>
          <w:color w:val="000000"/>
          <w:sz w:val="28"/>
          <w:szCs w:val="28"/>
        </w:rPr>
        <w:t>Аналоговая «токовая петля»</w:t>
      </w:r>
      <w:r w:rsidR="007329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3295E"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 Особенности реализации цифровой «токовой петли».</w:t>
      </w:r>
    </w:p>
    <w:p w14:paraId="6BB6D170" w14:textId="3DA374EA" w:rsidR="007D36AB" w:rsidRPr="007D36AB" w:rsidRDefault="007D36AB" w:rsidP="0073295E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59C4680B" w14:textId="3B53CD4B" w:rsidR="006B5919" w:rsidRPr="007D36AB" w:rsidRDefault="006B5919" w:rsidP="006B5919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Принцип построения HART-протокола.</w:t>
      </w:r>
      <w:r w:rsidRPr="006B59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Преимущества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>, т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ехническая реализация</w:t>
      </w:r>
      <w:r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истемное подключение HART-устройств.</w:t>
      </w:r>
      <w:r w:rsidRPr="006B59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Сеть на основе HART-протокола.</w:t>
      </w:r>
    </w:p>
    <w:p w14:paraId="08AA9BBB" w14:textId="5ED853D2" w:rsidR="006B5919" w:rsidRPr="007D36AB" w:rsidRDefault="006B5919" w:rsidP="006B5919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0364742F" w14:textId="53594947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AS-интерфейс в системе автоматизированного компьютерного управления.</w:t>
      </w:r>
      <w:r w:rsidR="002719F6" w:rsidRPr="002719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19F6" w:rsidRPr="007D36AB">
        <w:rPr>
          <w:rFonts w:ascii="Times New Roman" w:hAnsi="Times New Roman" w:cs="Times New Roman"/>
          <w:color w:val="000000"/>
          <w:sz w:val="28"/>
          <w:szCs w:val="28"/>
        </w:rPr>
        <w:t>Принцип работы</w:t>
      </w:r>
      <w:r w:rsidR="002719F6">
        <w:rPr>
          <w:rFonts w:ascii="Times New Roman" w:hAnsi="Times New Roman" w:cs="Times New Roman"/>
          <w:color w:val="000000"/>
          <w:sz w:val="28"/>
          <w:szCs w:val="28"/>
        </w:rPr>
        <w:t>, ф</w:t>
      </w:r>
      <w:r w:rsidR="002719F6" w:rsidRPr="007D36AB">
        <w:rPr>
          <w:rFonts w:ascii="Times New Roman" w:hAnsi="Times New Roman" w:cs="Times New Roman"/>
          <w:color w:val="000000"/>
          <w:sz w:val="28"/>
          <w:szCs w:val="28"/>
        </w:rPr>
        <w:t>ункции и структура данных</w:t>
      </w:r>
      <w:r w:rsidR="002719F6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="002719F6" w:rsidRPr="007D36AB">
        <w:rPr>
          <w:rFonts w:ascii="Times New Roman" w:hAnsi="Times New Roman" w:cs="Times New Roman"/>
          <w:color w:val="000000"/>
          <w:sz w:val="28"/>
          <w:szCs w:val="28"/>
        </w:rPr>
        <w:t>труктура протокола</w:t>
      </w:r>
      <w:r w:rsidR="002719F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719F6" w:rsidRPr="002719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19F6" w:rsidRPr="007D36AB">
        <w:rPr>
          <w:rFonts w:ascii="Times New Roman" w:hAnsi="Times New Roman" w:cs="Times New Roman"/>
          <w:color w:val="000000"/>
          <w:sz w:val="28"/>
          <w:szCs w:val="28"/>
        </w:rPr>
        <w:t>Сеть на основе AS-интерфейса.</w:t>
      </w:r>
    </w:p>
    <w:p w14:paraId="42C4CC51" w14:textId="77777777" w:rsidR="002719F6" w:rsidRPr="002719F6" w:rsidRDefault="002719F6" w:rsidP="002719F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162F8AED" w14:textId="20FA2C10" w:rsidR="00FF57A0" w:rsidRPr="007D36AB" w:rsidRDefault="007D36AB" w:rsidP="00FF57A0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Основные свойства CAN-интерфейса.</w:t>
      </w:r>
      <w:r w:rsidR="00FF57A0" w:rsidRPr="00FF5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7A0" w:rsidRPr="007D36AB">
        <w:rPr>
          <w:rFonts w:ascii="Times New Roman" w:hAnsi="Times New Roman" w:cs="Times New Roman"/>
          <w:color w:val="000000"/>
          <w:sz w:val="28"/>
          <w:szCs w:val="28"/>
        </w:rPr>
        <w:t>Электрические соединения в сети CAN.</w:t>
      </w:r>
    </w:p>
    <w:p w14:paraId="33BF0B82" w14:textId="38F16D48" w:rsidR="007D36AB" w:rsidRPr="007D36AB" w:rsidRDefault="007D36AB" w:rsidP="00FF57A0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43FD7F13" w14:textId="0F9B9A1C" w:rsidR="00FF57A0" w:rsidRPr="007D36AB" w:rsidRDefault="007D36AB" w:rsidP="00FF57A0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Рецессивное и доминантное состояния в сети CAN. Технологии передачи.</w:t>
      </w:r>
      <w:r w:rsidR="00FF57A0" w:rsidRPr="00FF5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7A0" w:rsidRPr="007D36AB">
        <w:rPr>
          <w:rFonts w:ascii="Times New Roman" w:hAnsi="Times New Roman" w:cs="Times New Roman"/>
          <w:color w:val="000000"/>
          <w:sz w:val="28"/>
          <w:szCs w:val="28"/>
        </w:rPr>
        <w:t>Кодирование данных в CAN-интерфейсе.</w:t>
      </w:r>
    </w:p>
    <w:p w14:paraId="1F6BF150" w14:textId="6F00DFEE" w:rsidR="007D36AB" w:rsidRPr="007D36AB" w:rsidRDefault="007D36AB" w:rsidP="00FF57A0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7BC9220C" w14:textId="1DB3EAD5" w:rsidR="00FF57A0" w:rsidRPr="007D36AB" w:rsidRDefault="007D36AB" w:rsidP="00FF57A0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Типы сообщений в CAN-интерфейсе. Форматы кадров данных.</w:t>
      </w:r>
      <w:r w:rsidR="00FF57A0" w:rsidRPr="00FF5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7A0" w:rsidRPr="007D36AB">
        <w:rPr>
          <w:rFonts w:ascii="Times New Roman" w:hAnsi="Times New Roman" w:cs="Times New Roman"/>
          <w:color w:val="000000"/>
          <w:sz w:val="28"/>
          <w:szCs w:val="28"/>
        </w:rPr>
        <w:t>Средства управления доступом к шине.</w:t>
      </w:r>
      <w:r w:rsidR="00FF57A0" w:rsidRPr="00FF5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7A0" w:rsidRPr="007D36AB">
        <w:rPr>
          <w:rFonts w:ascii="Times New Roman" w:hAnsi="Times New Roman" w:cs="Times New Roman"/>
          <w:color w:val="000000"/>
          <w:sz w:val="28"/>
          <w:szCs w:val="28"/>
        </w:rPr>
        <w:t>Типы ошибок и защита информации от ошибок</w:t>
      </w:r>
      <w:r w:rsidR="00FF57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B452D84" w14:textId="6E2C1879" w:rsidR="007D36AB" w:rsidRPr="007D36AB" w:rsidRDefault="007D36AB" w:rsidP="00FF57A0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153F9539" w14:textId="20F59C31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Прикладной уровень CAN-интерфейса: протокол CAL.</w:t>
      </w:r>
    </w:p>
    <w:p w14:paraId="084EFF11" w14:textId="77777777" w:rsidR="00B03432" w:rsidRPr="00B03432" w:rsidRDefault="00B03432" w:rsidP="00B03432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434C6B06" w14:textId="780B27DA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Прикладной уровень CAN-интерфейса: протокол </w:t>
      </w:r>
      <w:proofErr w:type="spellStart"/>
      <w:r w:rsidRPr="007D36AB">
        <w:rPr>
          <w:rFonts w:ascii="Times New Roman" w:hAnsi="Times New Roman" w:cs="Times New Roman"/>
          <w:color w:val="000000"/>
          <w:sz w:val="28"/>
          <w:szCs w:val="28"/>
        </w:rPr>
        <w:t>CANopen</w:t>
      </w:r>
      <w:proofErr w:type="spellEnd"/>
      <w:r w:rsidRPr="007D36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7B31806" w14:textId="77777777" w:rsidR="00B03432" w:rsidRPr="00B03432" w:rsidRDefault="00B03432" w:rsidP="00B03432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65B28B50" w14:textId="467EDF3F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Прикладной уровень CAN-интерфейса: протокол CAN </w:t>
      </w:r>
      <w:proofErr w:type="spellStart"/>
      <w:r w:rsidRPr="007D36AB">
        <w:rPr>
          <w:rFonts w:ascii="Times New Roman" w:hAnsi="Times New Roman" w:cs="Times New Roman"/>
          <w:color w:val="000000"/>
          <w:sz w:val="28"/>
          <w:szCs w:val="28"/>
        </w:rPr>
        <w:t>Kingdom</w:t>
      </w:r>
      <w:proofErr w:type="spellEnd"/>
      <w:r w:rsidRPr="007D36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6EF3DF" w14:textId="77777777" w:rsidR="00B03432" w:rsidRPr="00B03432" w:rsidRDefault="00B03432" w:rsidP="00B03432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0D975681" w14:textId="53D47637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Прикладной уровень CAN-интерфейса: протокол</w:t>
      </w:r>
      <w:r w:rsidR="00B0343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D36AB">
        <w:rPr>
          <w:rFonts w:ascii="Times New Roman" w:hAnsi="Times New Roman" w:cs="Times New Roman"/>
          <w:color w:val="000000"/>
          <w:sz w:val="28"/>
          <w:szCs w:val="28"/>
        </w:rPr>
        <w:t>DeviceNet</w:t>
      </w:r>
      <w:proofErr w:type="spellEnd"/>
      <w:r w:rsidR="00B03432" w:rsidRPr="00B034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3432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B03432" w:rsidRPr="007D36AB">
        <w:rPr>
          <w:rFonts w:ascii="Times New Roman" w:hAnsi="Times New Roman" w:cs="Times New Roman"/>
          <w:color w:val="000000"/>
          <w:sz w:val="28"/>
          <w:szCs w:val="28"/>
        </w:rPr>
        <w:t>SDS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CA6AE82" w14:textId="77777777" w:rsidR="00BB6A4D" w:rsidRPr="00BB6A4D" w:rsidRDefault="00BB6A4D" w:rsidP="00BB6A4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30AAC98F" w14:textId="0F308B0F" w:rsidR="00B832A0" w:rsidRPr="007D36AB" w:rsidRDefault="007D36AB" w:rsidP="00B832A0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Структура технической системы PROFIBUS.</w:t>
      </w:r>
      <w:r w:rsidR="00B832A0" w:rsidRPr="00B832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32A0" w:rsidRPr="007D36AB">
        <w:rPr>
          <w:rFonts w:ascii="Times New Roman" w:hAnsi="Times New Roman" w:cs="Times New Roman"/>
          <w:color w:val="000000"/>
          <w:sz w:val="28"/>
          <w:szCs w:val="28"/>
        </w:rPr>
        <w:t>Физический уровень стандарт</w:t>
      </w:r>
      <w:r w:rsidR="00B832A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B832A0"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 PROFIBUS</w:t>
      </w:r>
      <w:r w:rsidR="00B832A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B832A0" w:rsidRPr="00B832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32A0" w:rsidRPr="007D36AB">
        <w:rPr>
          <w:rFonts w:ascii="Times New Roman" w:hAnsi="Times New Roman" w:cs="Times New Roman"/>
          <w:color w:val="000000"/>
          <w:sz w:val="28"/>
          <w:szCs w:val="28"/>
        </w:rPr>
        <w:t>PROFIBUS РА.</w:t>
      </w:r>
    </w:p>
    <w:p w14:paraId="489ED95F" w14:textId="23033886" w:rsidR="007D36AB" w:rsidRPr="007D36AB" w:rsidRDefault="007D36AB" w:rsidP="00B832A0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6632AF68" w14:textId="5C2044AA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Коммуникационный протокол PROFIBUS DP верси</w:t>
      </w:r>
      <w:r w:rsidR="00B67FC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 DP-V0</w:t>
      </w:r>
      <w:r w:rsidR="00B67FC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67FC0" w:rsidRPr="00B67F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FC0" w:rsidRPr="007D36AB">
        <w:rPr>
          <w:rFonts w:ascii="Times New Roman" w:hAnsi="Times New Roman" w:cs="Times New Roman"/>
          <w:color w:val="000000"/>
          <w:sz w:val="28"/>
          <w:szCs w:val="28"/>
        </w:rPr>
        <w:t>DP-V1</w:t>
      </w:r>
      <w:r w:rsidR="00B67FC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B67FC0" w:rsidRPr="00B67F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FC0" w:rsidRPr="007D36AB">
        <w:rPr>
          <w:rFonts w:ascii="Times New Roman" w:hAnsi="Times New Roman" w:cs="Times New Roman"/>
          <w:color w:val="000000"/>
          <w:sz w:val="28"/>
          <w:szCs w:val="28"/>
        </w:rPr>
        <w:t>DP-V2</w:t>
      </w:r>
      <w:r w:rsidR="00B67F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C24C7AC" w14:textId="77777777" w:rsidR="00B67FC0" w:rsidRPr="00B67FC0" w:rsidRDefault="00B67FC0" w:rsidP="00B67FC0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6DA4BBBA" w14:textId="3E870D19" w:rsidR="009E27F2" w:rsidRPr="007D36AB" w:rsidRDefault="007D36AB" w:rsidP="009E27F2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Форматы телеграмм в PROFIBUS DP.</w:t>
      </w:r>
      <w:r w:rsidR="009E27F2" w:rsidRPr="009E27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27F2" w:rsidRPr="007D36AB">
        <w:rPr>
          <w:rFonts w:ascii="Times New Roman" w:hAnsi="Times New Roman" w:cs="Times New Roman"/>
          <w:color w:val="000000"/>
          <w:sz w:val="28"/>
          <w:szCs w:val="28"/>
        </w:rPr>
        <w:t>Структура цикла и адресация в PROFIBUS DP.</w:t>
      </w:r>
    </w:p>
    <w:p w14:paraId="36CB275E" w14:textId="63C2AD81" w:rsidR="007D36AB" w:rsidRPr="007D36AB" w:rsidRDefault="007D36AB" w:rsidP="009E27F2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0BE5030E" w14:textId="0A3846F4" w:rsidR="007D36AB" w:rsidRPr="009E27F2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Общие</w:t>
      </w:r>
      <w:r w:rsidRPr="009E27F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прикладные</w:t>
      </w:r>
      <w:r w:rsidRPr="009E27F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профили</w:t>
      </w:r>
      <w:r w:rsidRPr="009E27F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PROFIBUS: </w:t>
      </w:r>
      <w:proofErr w:type="spellStart"/>
      <w:r w:rsidRPr="009E27F2">
        <w:rPr>
          <w:rFonts w:ascii="Times New Roman" w:hAnsi="Times New Roman" w:cs="Times New Roman"/>
          <w:color w:val="000000"/>
          <w:sz w:val="28"/>
          <w:szCs w:val="28"/>
          <w:lang w:val="en-US"/>
        </w:rPr>
        <w:t>PROFIsafe</w:t>
      </w:r>
      <w:proofErr w:type="spellEnd"/>
      <w:r w:rsidR="009E27F2" w:rsidRPr="009E27F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HART </w:t>
      </w:r>
      <w:r w:rsidR="009E27F2" w:rsidRPr="007D36A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E27F2" w:rsidRPr="009E27F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Time Stamp.</w:t>
      </w:r>
    </w:p>
    <w:p w14:paraId="19CC04FA" w14:textId="77777777" w:rsidR="009E27F2" w:rsidRPr="009E27F2" w:rsidRDefault="009E27F2" w:rsidP="009E27F2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6E6C7B25" w14:textId="61FB0B38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Специальные</w:t>
      </w:r>
      <w:r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прикладные</w:t>
      </w:r>
      <w:r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профили</w:t>
      </w:r>
      <w:r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PROFIBUS: </w:t>
      </w:r>
      <w:proofErr w:type="spellStart"/>
      <w:r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>PROFIdrive</w:t>
      </w:r>
      <w:proofErr w:type="spellEnd"/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6A037E" w:rsidRPr="007D36AB">
        <w:rPr>
          <w:rFonts w:ascii="Times New Roman" w:hAnsi="Times New Roman" w:cs="Times New Roman"/>
          <w:color w:val="000000"/>
          <w:sz w:val="28"/>
          <w:szCs w:val="28"/>
        </w:rPr>
        <w:t>интеграция</w:t>
      </w:r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>PROFIsafe</w:t>
      </w:r>
      <w:proofErr w:type="spellEnd"/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A037E" w:rsidRPr="007D36A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>PROFIdrive</w:t>
      </w:r>
      <w:proofErr w:type="spellEnd"/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>, PA Devices.</w:t>
      </w:r>
    </w:p>
    <w:p w14:paraId="1841CBD0" w14:textId="77777777" w:rsidR="006A037E" w:rsidRPr="006A037E" w:rsidRDefault="006A037E" w:rsidP="006A037E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3159B59E" w14:textId="6A190D18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Архитектура</w:t>
      </w:r>
      <w:r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PROFIBUS DP</w:t>
      </w:r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A037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PROFIBUS P</w:t>
      </w:r>
      <w:r w:rsidR="006A037E" w:rsidRPr="007D36A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A037E" w:rsidRPr="006A037E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14:paraId="5E1836CC" w14:textId="77777777" w:rsidR="006A037E" w:rsidRPr="006A037E" w:rsidRDefault="006A037E" w:rsidP="006A037E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6B9528C9" w14:textId="33DF2C6F" w:rsidR="00FF5952" w:rsidRPr="007D36AB" w:rsidRDefault="007D36AB" w:rsidP="00FF5952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Стандарт MODBUS.</w:t>
      </w:r>
      <w:r w:rsidR="00FF59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952" w:rsidRPr="007D36AB">
        <w:rPr>
          <w:rFonts w:ascii="Times New Roman" w:hAnsi="Times New Roman" w:cs="Times New Roman"/>
          <w:color w:val="000000"/>
          <w:sz w:val="28"/>
          <w:szCs w:val="28"/>
        </w:rPr>
        <w:t>Физический</w:t>
      </w:r>
      <w:r w:rsidR="00FF5952">
        <w:rPr>
          <w:rFonts w:ascii="Times New Roman" w:hAnsi="Times New Roman" w:cs="Times New Roman"/>
          <w:color w:val="000000"/>
          <w:sz w:val="28"/>
          <w:szCs w:val="28"/>
        </w:rPr>
        <w:t>, к</w:t>
      </w:r>
      <w:r w:rsidR="00FF5952"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анальный </w:t>
      </w:r>
      <w:r w:rsidR="00FF5952">
        <w:rPr>
          <w:rFonts w:ascii="Times New Roman" w:hAnsi="Times New Roman" w:cs="Times New Roman"/>
          <w:color w:val="000000"/>
          <w:sz w:val="28"/>
          <w:szCs w:val="28"/>
        </w:rPr>
        <w:t>и п</w:t>
      </w:r>
      <w:r w:rsidR="00FF5952" w:rsidRPr="007D36AB">
        <w:rPr>
          <w:rFonts w:ascii="Times New Roman" w:hAnsi="Times New Roman" w:cs="Times New Roman"/>
          <w:color w:val="000000"/>
          <w:sz w:val="28"/>
          <w:szCs w:val="28"/>
        </w:rPr>
        <w:t>рикладной уров</w:t>
      </w:r>
      <w:r w:rsidR="00FF5952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="00FF5952"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стандарта MODBUS.</w:t>
      </w:r>
    </w:p>
    <w:p w14:paraId="42B355E9" w14:textId="544A9C22" w:rsidR="007D36AB" w:rsidRPr="007D36AB" w:rsidRDefault="007D36AB" w:rsidP="00FF5952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74297973" w14:textId="098D591D" w:rsidR="001174C1" w:rsidRPr="007D36AB" w:rsidRDefault="007D36AB" w:rsidP="001174C1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1174C1">
        <w:rPr>
          <w:rFonts w:ascii="Times New Roman" w:hAnsi="Times New Roman" w:cs="Times New Roman"/>
          <w:color w:val="000000"/>
          <w:sz w:val="28"/>
          <w:szCs w:val="28"/>
        </w:rPr>
        <w:t>Промышленный Ethernet. Физический уровень промышленного Ethernet. Методы кодирования.</w:t>
      </w:r>
      <w:r w:rsidR="001174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4C1" w:rsidRPr="007D36AB">
        <w:rPr>
          <w:rFonts w:ascii="Times New Roman" w:hAnsi="Times New Roman" w:cs="Times New Roman"/>
          <w:color w:val="000000"/>
          <w:sz w:val="28"/>
          <w:szCs w:val="28"/>
        </w:rPr>
        <w:t>Доступ к линии передачи.</w:t>
      </w:r>
      <w:r w:rsidR="001174C1" w:rsidRPr="001174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4C1" w:rsidRPr="007D36AB">
        <w:rPr>
          <w:rFonts w:ascii="Times New Roman" w:hAnsi="Times New Roman" w:cs="Times New Roman"/>
          <w:color w:val="000000"/>
          <w:sz w:val="28"/>
          <w:szCs w:val="28"/>
        </w:rPr>
        <w:t>Канальный уровень промышленного Ethernet.</w:t>
      </w:r>
    </w:p>
    <w:p w14:paraId="42978054" w14:textId="77777777" w:rsidR="001174C1" w:rsidRPr="001174C1" w:rsidRDefault="001174C1" w:rsidP="001174C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719BA18F" w14:textId="0EA05939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>Конвергенция в промышленных сетях.</w:t>
      </w:r>
    </w:p>
    <w:p w14:paraId="5D01EA99" w14:textId="77777777" w:rsidR="001174C1" w:rsidRPr="001174C1" w:rsidRDefault="001174C1" w:rsidP="001174C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55447623" w14:textId="2412D436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</w:t>
      </w:r>
      <w:proofErr w:type="spellStart"/>
      <w:r w:rsidRPr="007D36AB">
        <w:rPr>
          <w:rFonts w:ascii="Times New Roman" w:hAnsi="Times New Roman" w:cs="Times New Roman"/>
          <w:color w:val="000000"/>
          <w:sz w:val="28"/>
          <w:szCs w:val="28"/>
        </w:rPr>
        <w:t>Modbus</w:t>
      </w:r>
      <w:proofErr w:type="spellEnd"/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 TCP.</w:t>
      </w:r>
    </w:p>
    <w:p w14:paraId="6DB915A1" w14:textId="77777777" w:rsidR="001174C1" w:rsidRPr="001174C1" w:rsidRDefault="001174C1" w:rsidP="001174C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3E7509F6" w14:textId="13814A6E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</w:t>
      </w:r>
      <w:proofErr w:type="spellStart"/>
      <w:r w:rsidRPr="007D36AB">
        <w:rPr>
          <w:rFonts w:ascii="Times New Roman" w:hAnsi="Times New Roman" w:cs="Times New Roman"/>
          <w:color w:val="000000"/>
          <w:sz w:val="28"/>
          <w:szCs w:val="28"/>
        </w:rPr>
        <w:t>Profinet</w:t>
      </w:r>
      <w:proofErr w:type="spellEnd"/>
      <w:r w:rsidRPr="007D36AB">
        <w:rPr>
          <w:rFonts w:ascii="Times New Roman" w:hAnsi="Times New Roman" w:cs="Times New Roman"/>
          <w:color w:val="000000"/>
          <w:sz w:val="28"/>
          <w:szCs w:val="28"/>
        </w:rPr>
        <w:t>. Управление движением.</w:t>
      </w:r>
    </w:p>
    <w:p w14:paraId="47ED1849" w14:textId="77777777" w:rsidR="001174C1" w:rsidRPr="001174C1" w:rsidRDefault="001174C1" w:rsidP="001174C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2B0BF5C4" w14:textId="0C020BAE" w:rsidR="007D36AB" w:rsidRDefault="007D36AB" w:rsidP="00C5657D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 w:rsidRPr="007D36AB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</w:t>
      </w:r>
      <w:proofErr w:type="spellStart"/>
      <w:r w:rsidRPr="007D36AB">
        <w:rPr>
          <w:rFonts w:ascii="Times New Roman" w:hAnsi="Times New Roman" w:cs="Times New Roman"/>
          <w:color w:val="000000"/>
          <w:sz w:val="28"/>
          <w:szCs w:val="28"/>
        </w:rPr>
        <w:t>Profinet</w:t>
      </w:r>
      <w:proofErr w:type="spellEnd"/>
      <w:r w:rsidRPr="007D36AB">
        <w:rPr>
          <w:rFonts w:ascii="Times New Roman" w:hAnsi="Times New Roman" w:cs="Times New Roman"/>
          <w:color w:val="000000"/>
          <w:sz w:val="28"/>
          <w:szCs w:val="28"/>
        </w:rPr>
        <w:t>. Безопасность информации.</w:t>
      </w:r>
    </w:p>
    <w:p w14:paraId="616E5F2C" w14:textId="77777777" w:rsidR="001174C1" w:rsidRPr="001174C1" w:rsidRDefault="001174C1" w:rsidP="001174C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18B35325" w14:textId="60EED8B0" w:rsidR="001174C1" w:rsidRDefault="001174C1" w:rsidP="001174C1">
      <w:pPr>
        <w:pStyle w:val="a4"/>
        <w:numPr>
          <w:ilvl w:val="0"/>
          <w:numId w:val="6"/>
        </w:numPr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D36AB" w:rsidRPr="007D36AB">
        <w:rPr>
          <w:rFonts w:ascii="Times New Roman" w:hAnsi="Times New Roman" w:cs="Times New Roman"/>
          <w:color w:val="000000"/>
          <w:sz w:val="28"/>
          <w:szCs w:val="28"/>
        </w:rPr>
        <w:t>ротокол DCON.</w:t>
      </w:r>
      <w:r w:rsidRPr="001174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Формат кадра.</w:t>
      </w:r>
      <w:r w:rsidRPr="001174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6AB">
        <w:rPr>
          <w:rFonts w:ascii="Times New Roman" w:hAnsi="Times New Roman" w:cs="Times New Roman"/>
          <w:color w:val="000000"/>
          <w:sz w:val="28"/>
          <w:szCs w:val="28"/>
        </w:rPr>
        <w:t>Команды протокола DCON.</w:t>
      </w:r>
    </w:p>
    <w:p w14:paraId="66B17081" w14:textId="77777777" w:rsidR="005344FD" w:rsidRPr="005344FD" w:rsidRDefault="005344FD" w:rsidP="005344F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45FBC495" w14:textId="77777777" w:rsidR="005344FD" w:rsidRPr="007D36AB" w:rsidRDefault="005344FD" w:rsidP="005344FD">
      <w:pPr>
        <w:pStyle w:val="a4"/>
        <w:spacing w:before="240"/>
        <w:rPr>
          <w:rFonts w:ascii="Times New Roman" w:hAnsi="Times New Roman" w:cs="Times New Roman"/>
          <w:color w:val="000000"/>
          <w:sz w:val="28"/>
          <w:szCs w:val="28"/>
        </w:rPr>
      </w:pPr>
    </w:p>
    <w:p w14:paraId="489EF7D6" w14:textId="19B42932" w:rsidR="00923EC5" w:rsidRDefault="00923EC5" w:rsidP="0012753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Далее приведен перечень исходных данных для выбора двух задач.</w:t>
      </w:r>
    </w:p>
    <w:p w14:paraId="6D3794E1" w14:textId="3B51EFE4" w:rsidR="009D68B1" w:rsidRPr="009D68B1" w:rsidRDefault="002F225A" w:rsidP="009D68B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D68B1" w:rsidRPr="009D68B1">
        <w:t xml:space="preserve"> </w:t>
      </w:r>
      <w:r w:rsidR="009D68B1" w:rsidRPr="009D68B1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во сколько раз сигнал помехи меньше полезного сигнала на выходе </w:t>
      </w:r>
    </w:p>
    <w:p w14:paraId="6B6442A4" w14:textId="77777777" w:rsidR="009D68B1" w:rsidRDefault="009D68B1" w:rsidP="009D68B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D68B1">
        <w:rPr>
          <w:rFonts w:ascii="Times New Roman" w:hAnsi="Times New Roman" w:cs="Times New Roman"/>
          <w:color w:val="000000"/>
          <w:sz w:val="28"/>
          <w:szCs w:val="28"/>
        </w:rPr>
        <w:t xml:space="preserve">    дифференциального приемника интерфейса, если </w:t>
      </w:r>
      <w:proofErr w:type="spellStart"/>
      <w:r w:rsidRPr="009D68B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D68B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осс</w:t>
      </w:r>
      <w:proofErr w:type="spellEnd"/>
      <w:r w:rsidRPr="009D68B1">
        <w:rPr>
          <w:rFonts w:ascii="Times New Roman" w:hAnsi="Times New Roman" w:cs="Times New Roman"/>
          <w:color w:val="000000"/>
          <w:sz w:val="28"/>
          <w:szCs w:val="28"/>
        </w:rPr>
        <w:t xml:space="preserve">=80 дБ, </w:t>
      </w:r>
      <w:proofErr w:type="spellStart"/>
      <w:r w:rsidRPr="009D68B1">
        <w:rPr>
          <w:rFonts w:ascii="Times New Roman" w:hAnsi="Times New Roman" w:cs="Times New Roman"/>
          <w:color w:val="000000"/>
          <w:sz w:val="28"/>
          <w:szCs w:val="28"/>
        </w:rPr>
        <w:t>U</w:t>
      </w:r>
      <w:r w:rsidRPr="009D68B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диф</w:t>
      </w:r>
      <w:proofErr w:type="spellEnd"/>
      <w:r w:rsidRPr="009D68B1">
        <w:rPr>
          <w:rFonts w:ascii="Times New Roman" w:hAnsi="Times New Roman" w:cs="Times New Roman"/>
          <w:color w:val="000000"/>
          <w:sz w:val="28"/>
          <w:szCs w:val="28"/>
        </w:rPr>
        <w:t>=10 мВ,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14:paraId="2F9D210E" w14:textId="2C6F371A" w:rsidR="002F225A" w:rsidRDefault="009D68B1" w:rsidP="009D68B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Pr="009D68B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9D68B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диф</w:t>
      </w:r>
      <w:proofErr w:type="spellEnd"/>
      <w:r w:rsidRPr="009D68B1">
        <w:rPr>
          <w:rFonts w:ascii="Times New Roman" w:hAnsi="Times New Roman" w:cs="Times New Roman"/>
          <w:color w:val="000000"/>
          <w:sz w:val="28"/>
          <w:szCs w:val="28"/>
        </w:rPr>
        <w:t xml:space="preserve">=1,  </w:t>
      </w:r>
      <w:proofErr w:type="spellStart"/>
      <w:r w:rsidRPr="009D68B1">
        <w:rPr>
          <w:rFonts w:ascii="Times New Roman" w:hAnsi="Times New Roman" w:cs="Times New Roman"/>
          <w:color w:val="000000"/>
          <w:sz w:val="28"/>
          <w:szCs w:val="28"/>
        </w:rPr>
        <w:t>U</w:t>
      </w:r>
      <w:r w:rsidRPr="009D68B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proofErr w:type="spellEnd"/>
      <w:r w:rsidRPr="009D68B1">
        <w:rPr>
          <w:rFonts w:ascii="Times New Roman" w:hAnsi="Times New Roman" w:cs="Times New Roman"/>
          <w:color w:val="000000"/>
          <w:sz w:val="28"/>
          <w:szCs w:val="28"/>
        </w:rPr>
        <w:t>=10 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1A1BC62" w14:textId="77777777" w:rsidR="00F72CDE" w:rsidRDefault="00F72CDE" w:rsidP="009D68B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3D621CF" w14:textId="77777777" w:rsidR="00F72CDE" w:rsidRPr="00F72CDE" w:rsidRDefault="009D68B1" w:rsidP="00F72CD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F72CDE" w:rsidRPr="00F72CDE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волновое сопротивление коаксиального кабеля с диэлектрической </w:t>
      </w:r>
    </w:p>
    <w:p w14:paraId="41730B0B" w14:textId="77777777" w:rsidR="00F72CDE" w:rsidRDefault="00F72CDE" w:rsidP="00F72CD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72CDE">
        <w:rPr>
          <w:rFonts w:ascii="Times New Roman" w:hAnsi="Times New Roman" w:cs="Times New Roman"/>
          <w:color w:val="000000"/>
          <w:sz w:val="28"/>
          <w:szCs w:val="28"/>
        </w:rPr>
        <w:t xml:space="preserve">     проницаемостью изолирующего материала 2,3, если диаметр жилы 0,8 мм, 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F468F8E" w14:textId="74C4D091" w:rsidR="009D68B1" w:rsidRDefault="00F72CDE" w:rsidP="00F72CD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F72CDE">
        <w:rPr>
          <w:rFonts w:ascii="Times New Roman" w:hAnsi="Times New Roman" w:cs="Times New Roman"/>
          <w:color w:val="000000"/>
          <w:sz w:val="28"/>
          <w:szCs w:val="28"/>
        </w:rPr>
        <w:t>наружный диаметр 2,9 мм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D824A21" w14:textId="77777777" w:rsidR="00F72CDE" w:rsidRDefault="00F72CDE" w:rsidP="00F72CD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DB683FE" w14:textId="77777777" w:rsidR="003E1DB4" w:rsidRDefault="00F72CDE" w:rsidP="003E1DB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E1DB4" w:rsidRPr="003E1DB4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коэффициент отражения линии с волновым сопротивлением 50 Ом при </w:t>
      </w:r>
      <w:r w:rsidR="003E1D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3733090" w14:textId="1CB0F569" w:rsidR="00F72CDE" w:rsidRDefault="003E1DB4" w:rsidP="003E1DB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ее </w:t>
      </w:r>
      <w:r w:rsidRPr="003E1DB4">
        <w:rPr>
          <w:rFonts w:ascii="Times New Roman" w:hAnsi="Times New Roman" w:cs="Times New Roman"/>
          <w:color w:val="000000"/>
          <w:sz w:val="28"/>
          <w:szCs w:val="28"/>
        </w:rPr>
        <w:t xml:space="preserve">подключении к нагрузке с проводимостью 3333 </w:t>
      </w:r>
      <w:proofErr w:type="spellStart"/>
      <w:r w:rsidRPr="003E1DB4">
        <w:rPr>
          <w:rFonts w:ascii="Times New Roman" w:hAnsi="Times New Roman" w:cs="Times New Roman"/>
          <w:color w:val="000000"/>
          <w:sz w:val="28"/>
          <w:szCs w:val="28"/>
        </w:rPr>
        <w:t>мкСм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BC38E84" w14:textId="77777777" w:rsidR="003E1DB4" w:rsidRDefault="003E1DB4" w:rsidP="003E1DB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D043741" w14:textId="77777777" w:rsidR="00656897" w:rsidRPr="00656897" w:rsidRDefault="003E1DB4" w:rsidP="0065689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656897" w:rsidRPr="00656897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постоянную затухания (в Нп/м) бегущей волны линии связи с волновым </w:t>
      </w:r>
    </w:p>
    <w:p w14:paraId="3A52B43B" w14:textId="41C450D9" w:rsidR="003E1DB4" w:rsidRDefault="00656897" w:rsidP="0065689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56897">
        <w:rPr>
          <w:rFonts w:ascii="Times New Roman" w:hAnsi="Times New Roman" w:cs="Times New Roman"/>
          <w:color w:val="000000"/>
          <w:sz w:val="28"/>
          <w:szCs w:val="28"/>
        </w:rPr>
        <w:t xml:space="preserve">      сопротивлением 50 Ом, если параметры кабеля: R=0,2 Ом/м, G=2 </w:t>
      </w:r>
      <w:proofErr w:type="spellStart"/>
      <w:r w:rsidRPr="00656897">
        <w:rPr>
          <w:rFonts w:ascii="Times New Roman" w:hAnsi="Times New Roman" w:cs="Times New Roman"/>
          <w:color w:val="000000"/>
          <w:sz w:val="28"/>
          <w:szCs w:val="28"/>
        </w:rPr>
        <w:t>мСм</w:t>
      </w:r>
      <w:proofErr w:type="spellEnd"/>
      <w:r w:rsidRPr="00656897"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14:paraId="235E6023" w14:textId="6693BABA" w:rsidR="00656897" w:rsidRDefault="00656897" w:rsidP="0065689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86588A9" w14:textId="77777777" w:rsidR="00B14CEF" w:rsidRPr="00B14CEF" w:rsidRDefault="00656897" w:rsidP="00B14CE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56897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4CEF" w:rsidRPr="00B14CEF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волновое сопротивление однородной линии передачи без потерь, если </w:t>
      </w:r>
    </w:p>
    <w:p w14:paraId="4C6F725F" w14:textId="192BFCDA" w:rsidR="00656897" w:rsidRDefault="00B14CEF" w:rsidP="00B14CE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14CEF">
        <w:rPr>
          <w:rFonts w:ascii="Times New Roman" w:hAnsi="Times New Roman" w:cs="Times New Roman"/>
          <w:color w:val="000000"/>
          <w:sz w:val="28"/>
          <w:szCs w:val="28"/>
        </w:rPr>
        <w:t xml:space="preserve">    погонная емкость кабеля 96,8 пФ/м, а погонная индуктивность 0,27 </w:t>
      </w:r>
      <w:proofErr w:type="spellStart"/>
      <w:r w:rsidRPr="00B14CEF">
        <w:rPr>
          <w:rFonts w:ascii="Times New Roman" w:hAnsi="Times New Roman" w:cs="Times New Roman"/>
          <w:color w:val="000000"/>
          <w:sz w:val="28"/>
          <w:szCs w:val="28"/>
        </w:rPr>
        <w:t>мкГн</w:t>
      </w:r>
      <w:proofErr w:type="spellEnd"/>
      <w:r w:rsidRPr="00B14CEF">
        <w:rPr>
          <w:rFonts w:ascii="Times New Roman" w:hAnsi="Times New Roman" w:cs="Times New Roman"/>
          <w:color w:val="000000"/>
          <w:sz w:val="28"/>
          <w:szCs w:val="28"/>
        </w:rPr>
        <w:t>/м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78FF5E9" w14:textId="78D9C6C1" w:rsidR="00B14CEF" w:rsidRDefault="00B14CEF" w:rsidP="00B14CE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DF79873" w14:textId="77777777" w:rsidR="00B14CEF" w:rsidRDefault="00B14CEF" w:rsidP="00B14CE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14CEF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4CEF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постоянную сдвига фазы линии передачи сигнала частотой 500 кГц,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5AAD585" w14:textId="30DA274B" w:rsidR="00B14CEF" w:rsidRDefault="00B14CEF" w:rsidP="00B14CE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14CEF">
        <w:rPr>
          <w:rFonts w:ascii="Times New Roman" w:hAnsi="Times New Roman" w:cs="Times New Roman"/>
          <w:color w:val="000000"/>
          <w:sz w:val="28"/>
          <w:szCs w:val="28"/>
        </w:rPr>
        <w:t>если выходное напряжение опаздывает на 0,33 мкс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14CE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3C2248D4" w14:textId="77777777" w:rsidR="008D484B" w:rsidRDefault="008D484B" w:rsidP="00B14CE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7454C74" w14:textId="429FFEF0" w:rsidR="008D484B" w:rsidRPr="008D484B" w:rsidRDefault="008D484B" w:rsidP="008D484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8D484B">
        <w:t xml:space="preserve"> </w:t>
      </w:r>
      <w:r w:rsidRPr="008D484B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коэффициент замедления скорости электромагнитной волны в линии </w:t>
      </w:r>
    </w:p>
    <w:p w14:paraId="3574F698" w14:textId="2027809E" w:rsidR="008D484B" w:rsidRDefault="008D484B" w:rsidP="008D484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484B">
        <w:rPr>
          <w:rFonts w:ascii="Times New Roman" w:hAnsi="Times New Roman" w:cs="Times New Roman"/>
          <w:color w:val="000000"/>
          <w:sz w:val="28"/>
          <w:szCs w:val="28"/>
        </w:rPr>
        <w:t xml:space="preserve">     передачи с распределенными параметрами: 0,26 </w:t>
      </w:r>
      <w:proofErr w:type="spellStart"/>
      <w:r w:rsidRPr="008D484B">
        <w:rPr>
          <w:rFonts w:ascii="Times New Roman" w:hAnsi="Times New Roman" w:cs="Times New Roman"/>
          <w:color w:val="000000"/>
          <w:sz w:val="28"/>
          <w:szCs w:val="28"/>
        </w:rPr>
        <w:t>мкГн</w:t>
      </w:r>
      <w:proofErr w:type="spellEnd"/>
      <w:r w:rsidRPr="008D484B">
        <w:rPr>
          <w:rFonts w:ascii="Times New Roman" w:hAnsi="Times New Roman" w:cs="Times New Roman"/>
          <w:color w:val="000000"/>
          <w:sz w:val="28"/>
          <w:szCs w:val="28"/>
        </w:rPr>
        <w:t>/м и 96,8 пФ/м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7DDFAD" w14:textId="45FAC51E" w:rsidR="008D484B" w:rsidRDefault="008D484B" w:rsidP="008D484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8B88303" w14:textId="77777777" w:rsidR="0064461A" w:rsidRDefault="008D484B" w:rsidP="0064461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="0064461A" w:rsidRPr="0064461A">
        <w:t xml:space="preserve"> </w:t>
      </w:r>
      <w:r w:rsidR="0064461A" w:rsidRPr="0064461A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амплитуду напряжения бегущей волны на входе линии связи длиной </w:t>
      </w:r>
      <w:r w:rsidR="00644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068DE80" w14:textId="5884005E" w:rsidR="008D484B" w:rsidRDefault="0064461A" w:rsidP="0064461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64461A">
        <w:rPr>
          <w:rFonts w:ascii="Times New Roman" w:hAnsi="Times New Roman" w:cs="Times New Roman"/>
          <w:color w:val="000000"/>
          <w:sz w:val="28"/>
          <w:szCs w:val="28"/>
        </w:rPr>
        <w:t>100 м,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461A">
        <w:rPr>
          <w:rFonts w:ascii="Times New Roman" w:hAnsi="Times New Roman" w:cs="Times New Roman"/>
          <w:color w:val="000000"/>
          <w:sz w:val="28"/>
          <w:szCs w:val="28"/>
        </w:rPr>
        <w:t>амплитуда на выходе линии 2,91 В, а постоянная затухания 0,0003 Нп/м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0EFE5F" w14:textId="694175C0" w:rsidR="0064461A" w:rsidRDefault="0064461A" w:rsidP="0064461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74CF543" w14:textId="77777777" w:rsidR="00DA6982" w:rsidRDefault="0064461A" w:rsidP="00DA698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="00DA6982" w:rsidRPr="00DA6982">
        <w:t xml:space="preserve"> </w:t>
      </w:r>
      <w:r w:rsidR="00DA6982" w:rsidRPr="00DA6982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длину кабеля, необходимую для задержки сигнала в линии на 10 </w:t>
      </w:r>
      <w:proofErr w:type="spellStart"/>
      <w:r w:rsidR="00DA6982" w:rsidRPr="00DA6982">
        <w:rPr>
          <w:rFonts w:ascii="Times New Roman" w:hAnsi="Times New Roman" w:cs="Times New Roman"/>
          <w:color w:val="000000"/>
          <w:sz w:val="28"/>
          <w:szCs w:val="28"/>
        </w:rPr>
        <w:t>нс</w:t>
      </w:r>
      <w:proofErr w:type="spellEnd"/>
      <w:r w:rsidR="00DA6982" w:rsidRPr="00DA69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A69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F4F2E87" w14:textId="4B40226F" w:rsidR="0064461A" w:rsidRDefault="00DA6982" w:rsidP="00DA698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если </w:t>
      </w:r>
      <w:r w:rsidRPr="00DA6982">
        <w:rPr>
          <w:rFonts w:ascii="Times New Roman" w:hAnsi="Times New Roman" w:cs="Times New Roman"/>
          <w:color w:val="000000"/>
          <w:sz w:val="28"/>
          <w:szCs w:val="28"/>
        </w:rPr>
        <w:t>скорость распространения волны в кабеле ν=с/√2,3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75DA9E" w14:textId="2250E346" w:rsidR="00DA6982" w:rsidRDefault="00DA6982" w:rsidP="00DA698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41B24EB" w14:textId="77777777" w:rsidR="00AA0AA1" w:rsidRDefault="00DA6982" w:rsidP="00AA0A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AA0AA1" w:rsidRPr="00AA0AA1">
        <w:t xml:space="preserve"> </w:t>
      </w:r>
      <w:r w:rsidR="00AA0AA1" w:rsidRPr="00AA0AA1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постоянную сдвига фазы бегущей волны в линии передачи, если длина </w:t>
      </w:r>
      <w:r w:rsidR="00AA0A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42BC248" w14:textId="73A2A2B0" w:rsidR="00DA6982" w:rsidRDefault="00AA0AA1" w:rsidP="00AA0A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AA0AA1">
        <w:rPr>
          <w:rFonts w:ascii="Times New Roman" w:hAnsi="Times New Roman" w:cs="Times New Roman"/>
          <w:color w:val="000000"/>
          <w:sz w:val="28"/>
          <w:szCs w:val="28"/>
        </w:rPr>
        <w:t xml:space="preserve">волны 50 м, а погонные параметры кабеля 96,8 пФ/м и 0,26 </w:t>
      </w:r>
      <w:proofErr w:type="spellStart"/>
      <w:r w:rsidRPr="00AA0AA1">
        <w:rPr>
          <w:rFonts w:ascii="Times New Roman" w:hAnsi="Times New Roman" w:cs="Times New Roman"/>
          <w:color w:val="000000"/>
          <w:sz w:val="28"/>
          <w:szCs w:val="28"/>
        </w:rPr>
        <w:t>мкГн</w:t>
      </w:r>
      <w:proofErr w:type="spellEnd"/>
      <w:r w:rsidRPr="00AA0AA1">
        <w:rPr>
          <w:rFonts w:ascii="Times New Roman" w:hAnsi="Times New Roman" w:cs="Times New Roman"/>
          <w:color w:val="000000"/>
          <w:sz w:val="28"/>
          <w:szCs w:val="28"/>
        </w:rPr>
        <w:t>/м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1483738" w14:textId="0A7B2DCC" w:rsidR="00AA0AA1" w:rsidRDefault="00AA0AA1" w:rsidP="00AA0A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3EEE7CB" w14:textId="77777777" w:rsidR="00581DEA" w:rsidRDefault="00AA0AA1" w:rsidP="00AA0A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="00581DEA" w:rsidRPr="00581DEA">
        <w:t xml:space="preserve"> </w:t>
      </w:r>
      <w:r w:rsidR="00581DEA" w:rsidRPr="00581DEA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постоянную затухания в Нп/м бегущей волны линии связи длиной 100 </w:t>
      </w:r>
      <w:r w:rsidR="00581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298A568" w14:textId="678AA1F3" w:rsidR="00AA0AA1" w:rsidRDefault="00581DEA" w:rsidP="00AA0A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581DEA">
        <w:rPr>
          <w:rFonts w:ascii="Times New Roman" w:hAnsi="Times New Roman" w:cs="Times New Roman"/>
          <w:color w:val="000000"/>
          <w:sz w:val="28"/>
          <w:szCs w:val="28"/>
        </w:rPr>
        <w:t>м, если амплитуды напряжений на входе линии 3 В, а на выходе 2,931 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C73C34A" w14:textId="1017C9D3" w:rsidR="00581DEA" w:rsidRDefault="00581DEA" w:rsidP="00AA0AA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97A4E65" w14:textId="4ADAF6DF" w:rsidR="00AC71A4" w:rsidRPr="00AC71A4" w:rsidRDefault="00581DEA" w:rsidP="00AC71A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="00AC71A4" w:rsidRPr="00AC71A4">
        <w:t xml:space="preserve"> </w:t>
      </w:r>
      <w:r w:rsidR="00AC71A4" w:rsidRPr="00AC71A4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величину сопротивления терминального резистора в линии, к которой </w:t>
      </w:r>
    </w:p>
    <w:p w14:paraId="08879862" w14:textId="77777777" w:rsidR="00AC71A4" w:rsidRDefault="00AC71A4" w:rsidP="00AC71A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C71A4">
        <w:rPr>
          <w:rFonts w:ascii="Times New Roman" w:hAnsi="Times New Roman" w:cs="Times New Roman"/>
          <w:color w:val="000000"/>
          <w:sz w:val="28"/>
          <w:szCs w:val="28"/>
        </w:rPr>
        <w:t xml:space="preserve">      подключен шкаф комплектной автоматики, содержащий 30 модулей с портом RS-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BA65241" w14:textId="29C57872" w:rsidR="00581DEA" w:rsidRDefault="00AC71A4" w:rsidP="00AC71A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AC71A4">
        <w:rPr>
          <w:rFonts w:ascii="Times New Roman" w:hAnsi="Times New Roman" w:cs="Times New Roman"/>
          <w:color w:val="000000"/>
          <w:sz w:val="28"/>
          <w:szCs w:val="28"/>
        </w:rPr>
        <w:t>485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AA67A3" w14:textId="7F5690DB" w:rsidR="0008208E" w:rsidRDefault="0008208E" w:rsidP="00AC71A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8BC5F99" w14:textId="336A22CA" w:rsidR="0008208E" w:rsidRPr="0008208E" w:rsidRDefault="0008208E" w:rsidP="0008208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08208E">
        <w:t xml:space="preserve"> </w:t>
      </w:r>
      <w:r w:rsidRPr="0008208E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ослабление напряжения сигнала (в дБ) на конце кабеля длиной 1 км, </w:t>
      </w:r>
    </w:p>
    <w:p w14:paraId="7F809816" w14:textId="77777777" w:rsidR="0008208E" w:rsidRDefault="0008208E" w:rsidP="0008208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8208E">
        <w:rPr>
          <w:rFonts w:ascii="Times New Roman" w:hAnsi="Times New Roman" w:cs="Times New Roman"/>
          <w:color w:val="000000"/>
          <w:sz w:val="28"/>
          <w:szCs w:val="28"/>
        </w:rPr>
        <w:t xml:space="preserve">      используемого  в сети на основе интерфейса RS-485 при низких скоростях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7002E0D" w14:textId="24995AF7" w:rsidR="0008208E" w:rsidRDefault="0008208E" w:rsidP="0008208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8208E">
        <w:rPr>
          <w:rFonts w:ascii="Times New Roman" w:hAnsi="Times New Roman" w:cs="Times New Roman"/>
          <w:color w:val="000000"/>
          <w:sz w:val="28"/>
          <w:szCs w:val="28"/>
        </w:rPr>
        <w:t>передачи данных и погонном сопротивлении 0,12 Ом/м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438708" w14:textId="7B9FF473" w:rsidR="0008208E" w:rsidRDefault="0008208E" w:rsidP="0008208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AFC2EC1" w14:textId="77777777" w:rsidR="00260834" w:rsidRDefault="0008208E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</w:t>
      </w:r>
      <w:r w:rsidR="00260834" w:rsidRPr="00260834">
        <w:t xml:space="preserve"> </w:t>
      </w:r>
      <w:r w:rsidR="00260834" w:rsidRPr="00260834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величину сопротивления терминального резистора в составе цепи (с </w:t>
      </w:r>
      <w:r w:rsidR="00260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07A2435" w14:textId="77777777" w:rsidR="00260834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двумя </w:t>
      </w:r>
      <w:r w:rsidRPr="00260834">
        <w:rPr>
          <w:rFonts w:ascii="Times New Roman" w:hAnsi="Times New Roman" w:cs="Times New Roman"/>
          <w:color w:val="000000"/>
          <w:sz w:val="28"/>
          <w:szCs w:val="28"/>
        </w:rPr>
        <w:t xml:space="preserve">резисторами по 430 Ом каждое), устраняющей неопределенное состояние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271E8F9" w14:textId="08105D4D" w:rsidR="0008208E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260834">
        <w:rPr>
          <w:rFonts w:ascii="Times New Roman" w:hAnsi="Times New Roman" w:cs="Times New Roman"/>
          <w:color w:val="000000"/>
          <w:sz w:val="28"/>
          <w:szCs w:val="28"/>
        </w:rPr>
        <w:t>линии интерфейса RS-485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D80FE3" w14:textId="59E66B27" w:rsidR="00260834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C5117D0" w14:textId="77777777" w:rsidR="00260834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</w:t>
      </w:r>
      <w:r w:rsidRPr="00260834">
        <w:t xml:space="preserve"> </w:t>
      </w:r>
      <w:r w:rsidRPr="00260834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дифференциальное напряжение линии интерфейса RS-485 в третьем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BB617C0" w14:textId="77777777" w:rsidR="00260834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60834">
        <w:rPr>
          <w:rFonts w:ascii="Times New Roman" w:hAnsi="Times New Roman" w:cs="Times New Roman"/>
          <w:color w:val="000000"/>
          <w:sz w:val="28"/>
          <w:szCs w:val="28"/>
        </w:rPr>
        <w:t xml:space="preserve">состоянии всех 32 передатчиков, если сопротивления резисторов, устраняющих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76CC04B0" w14:textId="77777777" w:rsidR="00260834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260834">
        <w:rPr>
          <w:rFonts w:ascii="Times New Roman" w:hAnsi="Times New Roman" w:cs="Times New Roman"/>
          <w:color w:val="000000"/>
          <w:sz w:val="28"/>
          <w:szCs w:val="28"/>
        </w:rPr>
        <w:t xml:space="preserve">неопределенное состояние линии: 450 Ом, 130 Ом и 450 Ом, а напряжение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7A9A263" w14:textId="7B5A2573" w:rsidR="00260834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</w:t>
      </w:r>
      <w:r w:rsidRPr="00260834">
        <w:rPr>
          <w:rFonts w:ascii="Times New Roman" w:hAnsi="Times New Roman" w:cs="Times New Roman"/>
          <w:color w:val="000000"/>
          <w:sz w:val="28"/>
          <w:szCs w:val="28"/>
        </w:rPr>
        <w:t>источника питания +5 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C5BA6AF" w14:textId="731675CA" w:rsidR="00260834" w:rsidRDefault="00260834" w:rsidP="0026083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92744FF" w14:textId="77777777" w:rsidR="00D63678" w:rsidRDefault="00260834" w:rsidP="00D6367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</w:t>
      </w:r>
      <w:r w:rsidR="00D63678" w:rsidRPr="00D63678">
        <w:t xml:space="preserve"> </w:t>
      </w:r>
      <w:r w:rsidR="00D63678" w:rsidRPr="00D63678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пять частот входных сигналов, при которых на длине 100 м </w:t>
      </w:r>
      <w:r w:rsidR="00D636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B1CE01" w14:textId="51375363" w:rsidR="00260834" w:rsidRDefault="00D63678" w:rsidP="00D6367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D63678">
        <w:rPr>
          <w:rFonts w:ascii="Times New Roman" w:hAnsi="Times New Roman" w:cs="Times New Roman"/>
          <w:color w:val="000000"/>
          <w:sz w:val="28"/>
          <w:szCs w:val="28"/>
        </w:rPr>
        <w:t>разомкнутой линии связи укладывается целое число волн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86CB1D" w14:textId="182B02AF" w:rsidR="00D63678" w:rsidRDefault="00D63678" w:rsidP="00D6367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54601F9" w14:textId="77777777" w:rsidR="00B872FF" w:rsidRDefault="00D63678" w:rsidP="00B872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</w:t>
      </w:r>
      <w:r w:rsidR="00B872FF" w:rsidRPr="00B872FF">
        <w:t xml:space="preserve"> </w:t>
      </w:r>
      <w:r w:rsidR="00B872FF" w:rsidRPr="00B872FF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сопротивление нагрузки линии связи, если напряжение  в конце линии </w:t>
      </w:r>
      <w:r w:rsidR="00B872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512C3AC" w14:textId="27996A3F" w:rsidR="00D63678" w:rsidRDefault="00B872FF" w:rsidP="00B872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равно </w:t>
      </w:r>
      <w:r w:rsidRPr="00B872FF">
        <w:rPr>
          <w:rFonts w:ascii="Times New Roman" w:hAnsi="Times New Roman" w:cs="Times New Roman"/>
          <w:color w:val="000000"/>
          <w:sz w:val="28"/>
          <w:szCs w:val="28"/>
        </w:rPr>
        <w:t xml:space="preserve"> нулю, а амплитуда тока  вдвое больше амплитуды падающей волны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38DACE2" w14:textId="2D2E2435" w:rsidR="00B872FF" w:rsidRDefault="00B872FF" w:rsidP="00B872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3319F29" w14:textId="77777777" w:rsidR="00B872FF" w:rsidRDefault="00B872FF" w:rsidP="00B872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</w:t>
      </w:r>
      <w:r w:rsidRPr="00B872FF">
        <w:t xml:space="preserve"> </w:t>
      </w:r>
      <w:r w:rsidRPr="00B872FF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сопротивление нагрузки линии связи, если ток в конце линии равен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E2FD161" w14:textId="18BF4732" w:rsidR="00B872FF" w:rsidRDefault="00B872FF" w:rsidP="00B872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B872FF">
        <w:rPr>
          <w:rFonts w:ascii="Times New Roman" w:hAnsi="Times New Roman" w:cs="Times New Roman"/>
          <w:color w:val="000000"/>
          <w:sz w:val="28"/>
          <w:szCs w:val="28"/>
        </w:rPr>
        <w:t>нулю, а амплитуда напряжения вдвое больше амплитуды падающей волны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D1B1763" w14:textId="135D2315" w:rsidR="00B872FF" w:rsidRDefault="00B872FF" w:rsidP="00B872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88E25BF" w14:textId="77777777" w:rsidR="006D4C32" w:rsidRDefault="00B872FF" w:rsidP="006D4C3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</w:t>
      </w:r>
      <w:r w:rsidR="006D4C32" w:rsidRPr="006D4C32">
        <w:t xml:space="preserve"> </w:t>
      </w:r>
      <w:r w:rsidR="006D4C32" w:rsidRPr="006D4C32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напряжение на выходе дифференциального приемника интерфейса, </w:t>
      </w:r>
      <w:r w:rsidR="006D4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01005B4" w14:textId="77777777" w:rsidR="006D4C32" w:rsidRDefault="006D4C32" w:rsidP="006D4C3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6D4C32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proofErr w:type="spellStart"/>
      <w:r w:rsidRPr="006D4C3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D4C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осс</w:t>
      </w:r>
      <w:proofErr w:type="spellEnd"/>
      <w:r w:rsidRPr="006D4C32">
        <w:rPr>
          <w:rFonts w:ascii="Times New Roman" w:hAnsi="Times New Roman" w:cs="Times New Roman"/>
          <w:color w:val="000000"/>
          <w:sz w:val="28"/>
          <w:szCs w:val="28"/>
        </w:rPr>
        <w:t xml:space="preserve">=80 дБ, </w:t>
      </w:r>
      <w:proofErr w:type="spellStart"/>
      <w:r w:rsidRPr="006D4C32">
        <w:rPr>
          <w:rFonts w:ascii="Times New Roman" w:hAnsi="Times New Roman" w:cs="Times New Roman"/>
          <w:color w:val="000000"/>
          <w:sz w:val="28"/>
          <w:szCs w:val="28"/>
        </w:rPr>
        <w:t>U</w:t>
      </w:r>
      <w:r w:rsidRPr="006D4C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диф</w:t>
      </w:r>
      <w:proofErr w:type="spellEnd"/>
      <w:r w:rsidRPr="006D4C32">
        <w:rPr>
          <w:rFonts w:ascii="Times New Roman" w:hAnsi="Times New Roman" w:cs="Times New Roman"/>
          <w:color w:val="000000"/>
          <w:sz w:val="28"/>
          <w:szCs w:val="28"/>
        </w:rPr>
        <w:t xml:space="preserve">=10 мВ, </w:t>
      </w:r>
      <w:proofErr w:type="spellStart"/>
      <w:r w:rsidRPr="006D4C3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D4C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диф</w:t>
      </w:r>
      <w:proofErr w:type="spellEnd"/>
      <w:r w:rsidRPr="006D4C32">
        <w:rPr>
          <w:rFonts w:ascii="Times New Roman" w:hAnsi="Times New Roman" w:cs="Times New Roman"/>
          <w:color w:val="000000"/>
          <w:sz w:val="28"/>
          <w:szCs w:val="28"/>
        </w:rPr>
        <w:t xml:space="preserve">=1, </w:t>
      </w:r>
      <w:proofErr w:type="spellStart"/>
      <w:r w:rsidRPr="006D4C32">
        <w:rPr>
          <w:rFonts w:ascii="Times New Roman" w:hAnsi="Times New Roman" w:cs="Times New Roman"/>
          <w:color w:val="000000"/>
          <w:sz w:val="28"/>
          <w:szCs w:val="28"/>
        </w:rPr>
        <w:t>U</w:t>
      </w:r>
      <w:r w:rsidRPr="006D4C3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proofErr w:type="spellEnd"/>
      <w:r w:rsidRPr="006D4C32">
        <w:rPr>
          <w:rFonts w:ascii="Times New Roman" w:hAnsi="Times New Roman" w:cs="Times New Roman"/>
          <w:color w:val="000000"/>
          <w:sz w:val="28"/>
          <w:szCs w:val="28"/>
        </w:rPr>
        <w:t>=10 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4B85E19" w14:textId="77777777" w:rsidR="006D4C32" w:rsidRDefault="006D4C32" w:rsidP="006D4C3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8D4130B" w14:textId="77777777" w:rsidR="00EE5E84" w:rsidRDefault="002F225A" w:rsidP="00EE5E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20. </w:t>
      </w:r>
      <w:r w:rsidR="00EE5E84" w:rsidRPr="00EE5E84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амплитуду напряжения бегущей волны на выходе линии связи длиной </w:t>
      </w:r>
      <w:r w:rsidR="00EE5E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A3C19CF" w14:textId="77777777" w:rsidR="00EE5E84" w:rsidRDefault="00EE5E84" w:rsidP="00EE5E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E5E84">
        <w:rPr>
          <w:rFonts w:ascii="Times New Roman" w:hAnsi="Times New Roman" w:cs="Times New Roman"/>
          <w:color w:val="000000"/>
          <w:sz w:val="28"/>
          <w:szCs w:val="28"/>
        </w:rPr>
        <w:t xml:space="preserve">100 м, если амплитуда напряжения на входе линии 3 В, а постоянная затухания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384B6E1" w14:textId="7714FDB9" w:rsidR="002F225A" w:rsidRDefault="00EE5E84" w:rsidP="001275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E5E84">
        <w:rPr>
          <w:rFonts w:ascii="Times New Roman" w:hAnsi="Times New Roman" w:cs="Times New Roman"/>
          <w:color w:val="000000"/>
          <w:sz w:val="28"/>
          <w:szCs w:val="28"/>
        </w:rPr>
        <w:t>0,0003 Нп/м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A00C514" w14:textId="77777777" w:rsidR="00F31698" w:rsidRPr="00F31698" w:rsidRDefault="00F31698" w:rsidP="00583B2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956C21" w14:textId="77777777" w:rsidR="005B4643" w:rsidRPr="005B4643" w:rsidRDefault="005B4643" w:rsidP="00F02C9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161FBFD" w14:textId="77777777" w:rsidR="00DE16B5" w:rsidRP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070CF620" w14:textId="77777777" w:rsidR="00422B35" w:rsidRPr="004E31EF" w:rsidRDefault="00422B35" w:rsidP="00BA4C88">
      <w:p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422B35" w:rsidRPr="004E31EF" w:rsidSect="00E60F95">
      <w:foot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DDBB" w14:textId="77777777" w:rsidR="00703EEF" w:rsidRDefault="00703EEF" w:rsidP="009A4F79">
      <w:pPr>
        <w:spacing w:after="0" w:line="240" w:lineRule="auto"/>
      </w:pPr>
      <w:r>
        <w:separator/>
      </w:r>
    </w:p>
  </w:endnote>
  <w:endnote w:type="continuationSeparator" w:id="0">
    <w:p w14:paraId="0B66871A" w14:textId="77777777" w:rsidR="00703EEF" w:rsidRDefault="00703EEF" w:rsidP="009A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30868"/>
      <w:docPartObj>
        <w:docPartGallery w:val="Page Numbers (Bottom of Page)"/>
        <w:docPartUnique/>
      </w:docPartObj>
    </w:sdtPr>
    <w:sdtContent>
      <w:p w14:paraId="5EC21E05" w14:textId="77777777" w:rsidR="009A4F79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285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806983B" w14:textId="77777777" w:rsidR="009A4F79" w:rsidRDefault="009A4F7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4CEA" w14:textId="77777777" w:rsidR="00703EEF" w:rsidRDefault="00703EEF" w:rsidP="009A4F79">
      <w:pPr>
        <w:spacing w:after="0" w:line="240" w:lineRule="auto"/>
      </w:pPr>
      <w:r>
        <w:separator/>
      </w:r>
    </w:p>
  </w:footnote>
  <w:footnote w:type="continuationSeparator" w:id="0">
    <w:p w14:paraId="7A89B28A" w14:textId="77777777" w:rsidR="00703EEF" w:rsidRDefault="00703EEF" w:rsidP="009A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517B7"/>
    <w:multiLevelType w:val="hybridMultilevel"/>
    <w:tmpl w:val="FC88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65588"/>
    <w:multiLevelType w:val="hybridMultilevel"/>
    <w:tmpl w:val="27D2E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A0EA8"/>
    <w:multiLevelType w:val="hybridMultilevel"/>
    <w:tmpl w:val="D566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02413"/>
    <w:multiLevelType w:val="hybridMultilevel"/>
    <w:tmpl w:val="80C8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2CE0"/>
    <w:multiLevelType w:val="hybridMultilevel"/>
    <w:tmpl w:val="60527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1ECE"/>
    <w:multiLevelType w:val="hybridMultilevel"/>
    <w:tmpl w:val="A726108A"/>
    <w:lvl w:ilvl="0" w:tplc="C8829A9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F41126F"/>
    <w:multiLevelType w:val="hybridMultilevel"/>
    <w:tmpl w:val="C396E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370519">
    <w:abstractNumId w:val="2"/>
  </w:num>
  <w:num w:numId="2" w16cid:durableId="1922714447">
    <w:abstractNumId w:val="5"/>
  </w:num>
  <w:num w:numId="3" w16cid:durableId="926578737">
    <w:abstractNumId w:val="3"/>
  </w:num>
  <w:num w:numId="4" w16cid:durableId="49111195">
    <w:abstractNumId w:val="6"/>
  </w:num>
  <w:num w:numId="5" w16cid:durableId="934902459">
    <w:abstractNumId w:val="4"/>
  </w:num>
  <w:num w:numId="6" w16cid:durableId="660550829">
    <w:abstractNumId w:val="0"/>
  </w:num>
  <w:num w:numId="7" w16cid:durableId="217404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84"/>
    <w:rsid w:val="000112CF"/>
    <w:rsid w:val="00013115"/>
    <w:rsid w:val="000139B1"/>
    <w:rsid w:val="00024FCD"/>
    <w:rsid w:val="00070ACE"/>
    <w:rsid w:val="0008208E"/>
    <w:rsid w:val="000A3294"/>
    <w:rsid w:val="000D1B71"/>
    <w:rsid w:val="000D3253"/>
    <w:rsid w:val="000F1F78"/>
    <w:rsid w:val="0010173F"/>
    <w:rsid w:val="0010466B"/>
    <w:rsid w:val="001174C1"/>
    <w:rsid w:val="00127530"/>
    <w:rsid w:val="001334A2"/>
    <w:rsid w:val="00134F2F"/>
    <w:rsid w:val="0014705D"/>
    <w:rsid w:val="00151772"/>
    <w:rsid w:val="00162CE7"/>
    <w:rsid w:val="00165047"/>
    <w:rsid w:val="001846DB"/>
    <w:rsid w:val="001A2D02"/>
    <w:rsid w:val="001D2BBF"/>
    <w:rsid w:val="001D7A12"/>
    <w:rsid w:val="001D7BF9"/>
    <w:rsid w:val="001E661D"/>
    <w:rsid w:val="001F6137"/>
    <w:rsid w:val="002276AB"/>
    <w:rsid w:val="002462F1"/>
    <w:rsid w:val="002465D1"/>
    <w:rsid w:val="00260834"/>
    <w:rsid w:val="00267DDA"/>
    <w:rsid w:val="002719F6"/>
    <w:rsid w:val="00281E8B"/>
    <w:rsid w:val="00285CD4"/>
    <w:rsid w:val="00296421"/>
    <w:rsid w:val="002A1DDE"/>
    <w:rsid w:val="002B0442"/>
    <w:rsid w:val="002B7B1A"/>
    <w:rsid w:val="002E2859"/>
    <w:rsid w:val="002F225A"/>
    <w:rsid w:val="002F5490"/>
    <w:rsid w:val="00347045"/>
    <w:rsid w:val="00367390"/>
    <w:rsid w:val="003714D0"/>
    <w:rsid w:val="00376A84"/>
    <w:rsid w:val="003A1D84"/>
    <w:rsid w:val="003B198A"/>
    <w:rsid w:val="003B76A9"/>
    <w:rsid w:val="003C0623"/>
    <w:rsid w:val="003E1DB4"/>
    <w:rsid w:val="00411650"/>
    <w:rsid w:val="004124C9"/>
    <w:rsid w:val="004204A3"/>
    <w:rsid w:val="00422B35"/>
    <w:rsid w:val="00427888"/>
    <w:rsid w:val="00445CCA"/>
    <w:rsid w:val="004563B9"/>
    <w:rsid w:val="00480B64"/>
    <w:rsid w:val="004B3E0D"/>
    <w:rsid w:val="004B4D87"/>
    <w:rsid w:val="004C3CC1"/>
    <w:rsid w:val="004E31EF"/>
    <w:rsid w:val="004E66BE"/>
    <w:rsid w:val="004F34EA"/>
    <w:rsid w:val="00505571"/>
    <w:rsid w:val="005134E0"/>
    <w:rsid w:val="00522F9C"/>
    <w:rsid w:val="005344FD"/>
    <w:rsid w:val="00565387"/>
    <w:rsid w:val="00572ED1"/>
    <w:rsid w:val="00581DEA"/>
    <w:rsid w:val="00583B25"/>
    <w:rsid w:val="00586FE9"/>
    <w:rsid w:val="00587DE3"/>
    <w:rsid w:val="00596924"/>
    <w:rsid w:val="005B4643"/>
    <w:rsid w:val="005C2369"/>
    <w:rsid w:val="005F57BE"/>
    <w:rsid w:val="00602F50"/>
    <w:rsid w:val="006203D6"/>
    <w:rsid w:val="0064461A"/>
    <w:rsid w:val="00651F7A"/>
    <w:rsid w:val="00656897"/>
    <w:rsid w:val="006741E8"/>
    <w:rsid w:val="00690592"/>
    <w:rsid w:val="006A037E"/>
    <w:rsid w:val="006B4CB4"/>
    <w:rsid w:val="006B5919"/>
    <w:rsid w:val="006C17F1"/>
    <w:rsid w:val="006D4C32"/>
    <w:rsid w:val="006E3164"/>
    <w:rsid w:val="00701C63"/>
    <w:rsid w:val="00703EEF"/>
    <w:rsid w:val="00731B07"/>
    <w:rsid w:val="0073295E"/>
    <w:rsid w:val="00736D6A"/>
    <w:rsid w:val="007379CF"/>
    <w:rsid w:val="00743E21"/>
    <w:rsid w:val="00762E08"/>
    <w:rsid w:val="00766045"/>
    <w:rsid w:val="0077245E"/>
    <w:rsid w:val="0078226F"/>
    <w:rsid w:val="00785E9F"/>
    <w:rsid w:val="00790497"/>
    <w:rsid w:val="00791EB3"/>
    <w:rsid w:val="007934CC"/>
    <w:rsid w:val="007B34B2"/>
    <w:rsid w:val="007B4E09"/>
    <w:rsid w:val="007B5D07"/>
    <w:rsid w:val="007C5EDD"/>
    <w:rsid w:val="007D36AB"/>
    <w:rsid w:val="007E1E42"/>
    <w:rsid w:val="0080042B"/>
    <w:rsid w:val="00812106"/>
    <w:rsid w:val="00814EC3"/>
    <w:rsid w:val="00854968"/>
    <w:rsid w:val="0087631C"/>
    <w:rsid w:val="00890586"/>
    <w:rsid w:val="0089615D"/>
    <w:rsid w:val="008D484B"/>
    <w:rsid w:val="008D6BD2"/>
    <w:rsid w:val="008E0EB0"/>
    <w:rsid w:val="009027B5"/>
    <w:rsid w:val="009046F8"/>
    <w:rsid w:val="00923EC5"/>
    <w:rsid w:val="00934764"/>
    <w:rsid w:val="009377F9"/>
    <w:rsid w:val="00971D9B"/>
    <w:rsid w:val="00977237"/>
    <w:rsid w:val="009772A5"/>
    <w:rsid w:val="0099671E"/>
    <w:rsid w:val="009A4F79"/>
    <w:rsid w:val="009C117A"/>
    <w:rsid w:val="009C756B"/>
    <w:rsid w:val="009D6692"/>
    <w:rsid w:val="009D68B1"/>
    <w:rsid w:val="009E27F2"/>
    <w:rsid w:val="009F38A3"/>
    <w:rsid w:val="00A078E2"/>
    <w:rsid w:val="00A24328"/>
    <w:rsid w:val="00A27450"/>
    <w:rsid w:val="00A320EB"/>
    <w:rsid w:val="00A34B34"/>
    <w:rsid w:val="00A43025"/>
    <w:rsid w:val="00A57AAE"/>
    <w:rsid w:val="00A87EDD"/>
    <w:rsid w:val="00AA0AA1"/>
    <w:rsid w:val="00AC008C"/>
    <w:rsid w:val="00AC293B"/>
    <w:rsid w:val="00AC64EF"/>
    <w:rsid w:val="00AC71A4"/>
    <w:rsid w:val="00AF7751"/>
    <w:rsid w:val="00B03432"/>
    <w:rsid w:val="00B07895"/>
    <w:rsid w:val="00B14CEF"/>
    <w:rsid w:val="00B15264"/>
    <w:rsid w:val="00B17730"/>
    <w:rsid w:val="00B50E0B"/>
    <w:rsid w:val="00B67FC0"/>
    <w:rsid w:val="00B832A0"/>
    <w:rsid w:val="00B872FF"/>
    <w:rsid w:val="00B9504D"/>
    <w:rsid w:val="00BA4726"/>
    <w:rsid w:val="00BA4C88"/>
    <w:rsid w:val="00BA4F5D"/>
    <w:rsid w:val="00BB6A4D"/>
    <w:rsid w:val="00BB7172"/>
    <w:rsid w:val="00BC6A6F"/>
    <w:rsid w:val="00BD5FAE"/>
    <w:rsid w:val="00BF614C"/>
    <w:rsid w:val="00C25446"/>
    <w:rsid w:val="00C5657D"/>
    <w:rsid w:val="00C63908"/>
    <w:rsid w:val="00C651A9"/>
    <w:rsid w:val="00C65CC4"/>
    <w:rsid w:val="00C96988"/>
    <w:rsid w:val="00CA0D77"/>
    <w:rsid w:val="00CB56F5"/>
    <w:rsid w:val="00CB5F96"/>
    <w:rsid w:val="00CB6A4A"/>
    <w:rsid w:val="00CC0BDF"/>
    <w:rsid w:val="00CC2E9B"/>
    <w:rsid w:val="00CF3D2A"/>
    <w:rsid w:val="00D25CB5"/>
    <w:rsid w:val="00D34141"/>
    <w:rsid w:val="00D610C9"/>
    <w:rsid w:val="00D63678"/>
    <w:rsid w:val="00D63AFE"/>
    <w:rsid w:val="00D91571"/>
    <w:rsid w:val="00DA6982"/>
    <w:rsid w:val="00DB5C11"/>
    <w:rsid w:val="00DB5EBD"/>
    <w:rsid w:val="00DC6F66"/>
    <w:rsid w:val="00DD4D30"/>
    <w:rsid w:val="00DD799C"/>
    <w:rsid w:val="00DE16B5"/>
    <w:rsid w:val="00DE76EE"/>
    <w:rsid w:val="00DF0484"/>
    <w:rsid w:val="00DF7B1F"/>
    <w:rsid w:val="00E1292B"/>
    <w:rsid w:val="00E222E4"/>
    <w:rsid w:val="00E340B5"/>
    <w:rsid w:val="00E374BE"/>
    <w:rsid w:val="00E4548D"/>
    <w:rsid w:val="00E53ABA"/>
    <w:rsid w:val="00E555A7"/>
    <w:rsid w:val="00E60F95"/>
    <w:rsid w:val="00E65DD5"/>
    <w:rsid w:val="00E77D38"/>
    <w:rsid w:val="00E94B5F"/>
    <w:rsid w:val="00EA1CC5"/>
    <w:rsid w:val="00ED5968"/>
    <w:rsid w:val="00EE5E84"/>
    <w:rsid w:val="00F02C93"/>
    <w:rsid w:val="00F135DE"/>
    <w:rsid w:val="00F31698"/>
    <w:rsid w:val="00F42E43"/>
    <w:rsid w:val="00F5654B"/>
    <w:rsid w:val="00F72CDE"/>
    <w:rsid w:val="00F90F4F"/>
    <w:rsid w:val="00FA6092"/>
    <w:rsid w:val="00FB314A"/>
    <w:rsid w:val="00FC6231"/>
    <w:rsid w:val="00FD6139"/>
    <w:rsid w:val="00FF467D"/>
    <w:rsid w:val="00FF57A0"/>
    <w:rsid w:val="00FF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0FE3"/>
  <w15:docId w15:val="{8D0F70F2-128A-4CA9-AD5A-BB5FA6A4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34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464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A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4F79"/>
  </w:style>
  <w:style w:type="paragraph" w:styleId="a7">
    <w:name w:val="footer"/>
    <w:basedOn w:val="a"/>
    <w:link w:val="a8"/>
    <w:uiPriority w:val="99"/>
    <w:unhideWhenUsed/>
    <w:rsid w:val="009A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4F79"/>
  </w:style>
  <w:style w:type="table" w:customStyle="1" w:styleId="1">
    <w:name w:val="Сетка таблицы1"/>
    <w:basedOn w:val="a1"/>
    <w:next w:val="a3"/>
    <w:uiPriority w:val="39"/>
    <w:rsid w:val="00E60F9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10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Виталий Быкадор</cp:lastModifiedBy>
  <cp:revision>323</cp:revision>
  <dcterms:created xsi:type="dcterms:W3CDTF">2015-10-09T08:33:00Z</dcterms:created>
  <dcterms:modified xsi:type="dcterms:W3CDTF">2024-12-23T13:25:00Z</dcterms:modified>
</cp:coreProperties>
</file>